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566F2" w14:textId="77777777" w:rsidR="00B05D62" w:rsidRPr="002E3805" w:rsidRDefault="00B05D62" w:rsidP="0012492D">
      <w:pPr>
        <w:pStyle w:val="Default"/>
        <w:ind w:left="-567" w:right="-427"/>
        <w:jc w:val="center"/>
        <w:rPr>
          <w:b/>
          <w:bCs/>
          <w:sz w:val="28"/>
          <w:szCs w:val="28"/>
        </w:rPr>
      </w:pPr>
      <w:r w:rsidRPr="002E3805">
        <w:rPr>
          <w:b/>
          <w:bCs/>
          <w:sz w:val="28"/>
          <w:szCs w:val="28"/>
        </w:rPr>
        <w:t xml:space="preserve">ZÁPIS </w:t>
      </w:r>
    </w:p>
    <w:p w14:paraId="0D10A976" w14:textId="381E6B57" w:rsidR="00B05D62" w:rsidRPr="002E3805" w:rsidRDefault="00B05D62" w:rsidP="00B338FA">
      <w:pPr>
        <w:pStyle w:val="Default"/>
        <w:ind w:left="-567" w:right="-427"/>
        <w:jc w:val="center"/>
        <w:rPr>
          <w:b/>
          <w:bCs/>
          <w:sz w:val="28"/>
          <w:szCs w:val="28"/>
        </w:rPr>
      </w:pPr>
      <w:r w:rsidRPr="002E3805">
        <w:rPr>
          <w:b/>
          <w:bCs/>
          <w:sz w:val="28"/>
          <w:szCs w:val="28"/>
        </w:rPr>
        <w:t xml:space="preserve">z jednání sociální komise rady města konaného dne </w:t>
      </w:r>
      <w:r w:rsidR="00E646E8">
        <w:rPr>
          <w:b/>
          <w:bCs/>
          <w:sz w:val="28"/>
          <w:szCs w:val="28"/>
        </w:rPr>
        <w:t>13</w:t>
      </w:r>
      <w:r w:rsidRPr="002E3805">
        <w:rPr>
          <w:b/>
          <w:bCs/>
          <w:sz w:val="28"/>
          <w:szCs w:val="28"/>
        </w:rPr>
        <w:t xml:space="preserve">. </w:t>
      </w:r>
      <w:r w:rsidR="00D02C60" w:rsidRPr="002E3805">
        <w:rPr>
          <w:b/>
          <w:bCs/>
          <w:sz w:val="28"/>
          <w:szCs w:val="28"/>
        </w:rPr>
        <w:t>0</w:t>
      </w:r>
      <w:r w:rsidR="00E646E8">
        <w:rPr>
          <w:b/>
          <w:bCs/>
          <w:sz w:val="28"/>
          <w:szCs w:val="28"/>
        </w:rPr>
        <w:t>3</w:t>
      </w:r>
      <w:r w:rsidRPr="002E3805">
        <w:rPr>
          <w:b/>
          <w:bCs/>
          <w:sz w:val="28"/>
          <w:szCs w:val="28"/>
        </w:rPr>
        <w:t>. 20</w:t>
      </w:r>
      <w:r w:rsidR="000F4EFF" w:rsidRPr="002E3805">
        <w:rPr>
          <w:b/>
          <w:bCs/>
          <w:sz w:val="28"/>
          <w:szCs w:val="28"/>
        </w:rPr>
        <w:t>2</w:t>
      </w:r>
      <w:r w:rsidR="00D02C60" w:rsidRPr="002E3805">
        <w:rPr>
          <w:b/>
          <w:bCs/>
          <w:sz w:val="28"/>
          <w:szCs w:val="28"/>
        </w:rPr>
        <w:t>3</w:t>
      </w:r>
      <w:r w:rsidR="00B338FA">
        <w:rPr>
          <w:b/>
          <w:bCs/>
          <w:sz w:val="28"/>
          <w:szCs w:val="28"/>
        </w:rPr>
        <w:t xml:space="preserve"> od </w:t>
      </w:r>
      <w:r w:rsidR="000527B2">
        <w:rPr>
          <w:b/>
          <w:bCs/>
          <w:sz w:val="28"/>
          <w:szCs w:val="28"/>
        </w:rPr>
        <w:t>1</w:t>
      </w:r>
      <w:r w:rsidR="00BB0034">
        <w:rPr>
          <w:b/>
          <w:bCs/>
          <w:sz w:val="28"/>
          <w:szCs w:val="28"/>
        </w:rPr>
        <w:t>5</w:t>
      </w:r>
      <w:r w:rsidR="000F4EFF" w:rsidRPr="002E3805">
        <w:rPr>
          <w:b/>
          <w:bCs/>
          <w:sz w:val="28"/>
          <w:szCs w:val="28"/>
        </w:rPr>
        <w:t>,</w:t>
      </w:r>
      <w:r w:rsidR="000758EE">
        <w:rPr>
          <w:b/>
          <w:bCs/>
          <w:sz w:val="28"/>
          <w:szCs w:val="28"/>
        </w:rPr>
        <w:t>0</w:t>
      </w:r>
      <w:r w:rsidR="000F4EFF" w:rsidRPr="002E3805">
        <w:rPr>
          <w:b/>
          <w:bCs/>
          <w:sz w:val="28"/>
          <w:szCs w:val="28"/>
        </w:rPr>
        <w:t>0 hod.</w:t>
      </w:r>
    </w:p>
    <w:p w14:paraId="5341DB20" w14:textId="46B94FD7" w:rsidR="002A3BA7" w:rsidRDefault="002A3BA7" w:rsidP="0012492D">
      <w:pPr>
        <w:spacing w:after="0"/>
        <w:ind w:left="-567" w:right="-427"/>
        <w:jc w:val="center"/>
        <w:rPr>
          <w:rFonts w:ascii="Times New Roman" w:hAnsi="Times New Roman" w:cs="Times New Roman"/>
          <w:b/>
          <w:sz w:val="30"/>
          <w:szCs w:val="30"/>
          <w:u w:val="single"/>
        </w:rPr>
      </w:pPr>
    </w:p>
    <w:p w14:paraId="4E38CC70" w14:textId="77777777" w:rsidR="00B338FA" w:rsidRPr="00B338FA" w:rsidRDefault="00B338FA" w:rsidP="0012492D">
      <w:pPr>
        <w:spacing w:after="0"/>
        <w:ind w:left="-567" w:right="-427"/>
        <w:jc w:val="center"/>
        <w:rPr>
          <w:rFonts w:ascii="Times New Roman" w:hAnsi="Times New Roman" w:cs="Times New Roman"/>
          <w:b/>
          <w:sz w:val="30"/>
          <w:szCs w:val="30"/>
          <w:u w:val="single"/>
        </w:rPr>
      </w:pPr>
    </w:p>
    <w:p w14:paraId="4892DAB3" w14:textId="77777777" w:rsidR="00A3199B" w:rsidRDefault="00B05D62" w:rsidP="00A3199B">
      <w:pPr>
        <w:pStyle w:val="Default"/>
        <w:ind w:left="-567" w:right="-427"/>
        <w:jc w:val="both"/>
      </w:pPr>
      <w:r w:rsidRPr="000C08B2">
        <w:rPr>
          <w:b/>
          <w:bCs/>
        </w:rPr>
        <w:t>Přítomni:</w:t>
      </w:r>
      <w:r w:rsidRPr="000C08B2">
        <w:t xml:space="preserve"> </w:t>
      </w:r>
      <w:r w:rsidR="000F4EFF" w:rsidRPr="000C08B2">
        <w:t>P</w:t>
      </w:r>
      <w:r w:rsidR="00C06B2A" w:rsidRPr="000C08B2">
        <w:t>avlína</w:t>
      </w:r>
      <w:r w:rsidR="000F4EFF" w:rsidRPr="000C08B2">
        <w:t xml:space="preserve"> Lišková</w:t>
      </w:r>
      <w:r w:rsidR="008C4959">
        <w:t xml:space="preserve">, </w:t>
      </w:r>
      <w:r w:rsidR="008C4959" w:rsidRPr="000C08B2">
        <w:t>Michaela Valentová,</w:t>
      </w:r>
      <w:r w:rsidR="008C4959" w:rsidRPr="008C4959">
        <w:t xml:space="preserve"> </w:t>
      </w:r>
      <w:r w:rsidR="00BB0034" w:rsidRPr="00BB0034">
        <w:t xml:space="preserve">Hana Tamchynová, </w:t>
      </w:r>
      <w:r w:rsidR="00BB0034">
        <w:t>Kristina Macáková</w:t>
      </w:r>
      <w:r w:rsidR="00E646E8">
        <w:t xml:space="preserve">, Simona </w:t>
      </w:r>
    </w:p>
    <w:p w14:paraId="20802A80" w14:textId="70444C2E" w:rsidR="00383711" w:rsidRDefault="00A3199B" w:rsidP="00A3199B">
      <w:pPr>
        <w:pStyle w:val="Default"/>
        <w:ind w:left="-567" w:right="-427"/>
        <w:jc w:val="both"/>
      </w:pPr>
      <w:r>
        <w:rPr>
          <w:b/>
          <w:bCs/>
        </w:rPr>
        <w:t xml:space="preserve">                 </w:t>
      </w:r>
      <w:r w:rsidR="00E646E8">
        <w:t>Petrášová</w:t>
      </w:r>
      <w:r w:rsidR="0058193A">
        <w:t xml:space="preserve">, </w:t>
      </w:r>
      <w:r w:rsidR="0058193A" w:rsidRPr="00BB0034">
        <w:t>Štěpán Husák</w:t>
      </w:r>
      <w:r>
        <w:t>, Kateřina Matyášová</w:t>
      </w:r>
      <w:r w:rsidR="00650204">
        <w:t xml:space="preserve"> </w:t>
      </w:r>
      <w:r>
        <w:t>(stálý host)</w:t>
      </w:r>
    </w:p>
    <w:p w14:paraId="3D1A8EF5" w14:textId="7C209890" w:rsidR="000758EE" w:rsidRPr="0012492D" w:rsidRDefault="000527B2" w:rsidP="0012492D">
      <w:pPr>
        <w:pStyle w:val="Default"/>
        <w:ind w:left="-567" w:right="-427"/>
        <w:jc w:val="both"/>
        <w:rPr>
          <w:sz w:val="10"/>
          <w:szCs w:val="10"/>
        </w:rPr>
      </w:pPr>
      <w:r>
        <w:rPr>
          <w:bCs/>
          <w:lang w:val="en-US"/>
        </w:rPr>
        <w:t xml:space="preserve"> </w:t>
      </w:r>
      <w:r w:rsidR="000758EE">
        <w:t xml:space="preserve">             </w:t>
      </w:r>
    </w:p>
    <w:p w14:paraId="3EEB20C6" w14:textId="608F681F" w:rsidR="00547F45" w:rsidRDefault="00547F45" w:rsidP="0012492D">
      <w:pPr>
        <w:pStyle w:val="Default"/>
        <w:ind w:left="-567" w:right="-427"/>
        <w:jc w:val="both"/>
      </w:pPr>
      <w:r w:rsidRPr="00547F45">
        <w:rPr>
          <w:b/>
        </w:rPr>
        <w:t>Omluveni:</w:t>
      </w:r>
      <w:r>
        <w:rPr>
          <w:b/>
        </w:rPr>
        <w:t xml:space="preserve"> </w:t>
      </w:r>
      <w:r w:rsidR="00E646E8" w:rsidRPr="00B338FA">
        <w:rPr>
          <w:bCs/>
        </w:rPr>
        <w:t>Simona Aiznerová</w:t>
      </w:r>
      <w:r w:rsidR="00A3199B">
        <w:rPr>
          <w:bCs/>
        </w:rPr>
        <w:t xml:space="preserve"> (</w:t>
      </w:r>
      <w:r w:rsidR="00E646E8" w:rsidRPr="00B338FA">
        <w:rPr>
          <w:bCs/>
        </w:rPr>
        <w:t>asistentka komise</w:t>
      </w:r>
      <w:r w:rsidR="00A3199B">
        <w:rPr>
          <w:bCs/>
        </w:rPr>
        <w:t>)</w:t>
      </w:r>
      <w:r w:rsidR="00F1649D">
        <w:rPr>
          <w:bCs/>
        </w:rPr>
        <w:t xml:space="preserve">, </w:t>
      </w:r>
      <w:r w:rsidR="00F1649D" w:rsidRPr="00BB0034">
        <w:t>Marie Sochůrková</w:t>
      </w:r>
    </w:p>
    <w:p w14:paraId="559C9918" w14:textId="77777777" w:rsidR="00870AA8" w:rsidRPr="0012492D" w:rsidRDefault="00870AA8" w:rsidP="0012492D">
      <w:pPr>
        <w:pStyle w:val="Default"/>
        <w:ind w:left="-567" w:right="-427"/>
        <w:jc w:val="both"/>
        <w:rPr>
          <w:sz w:val="10"/>
          <w:szCs w:val="10"/>
        </w:rPr>
      </w:pPr>
    </w:p>
    <w:p w14:paraId="5C3BB2C4" w14:textId="7946001C" w:rsidR="00870AA8" w:rsidRDefault="00870AA8" w:rsidP="0012492D">
      <w:pPr>
        <w:pStyle w:val="Default"/>
        <w:ind w:left="-567" w:right="-427"/>
        <w:jc w:val="both"/>
      </w:pPr>
    </w:p>
    <w:p w14:paraId="0D7F3C7E" w14:textId="77777777" w:rsidR="00870AA8" w:rsidRPr="00B338FA" w:rsidRDefault="00870AA8" w:rsidP="0012492D">
      <w:pPr>
        <w:pStyle w:val="Default"/>
        <w:ind w:left="-567" w:right="-427"/>
        <w:jc w:val="both"/>
        <w:rPr>
          <w:sz w:val="10"/>
          <w:szCs w:val="10"/>
        </w:rPr>
      </w:pPr>
    </w:p>
    <w:p w14:paraId="12520A7C" w14:textId="0B43C928" w:rsidR="000527B2" w:rsidRDefault="000F4EFF" w:rsidP="00B338FA">
      <w:pPr>
        <w:spacing w:after="0"/>
        <w:ind w:left="-567" w:right="-427"/>
        <w:jc w:val="both"/>
        <w:outlineLvl w:val="0"/>
        <w:rPr>
          <w:rFonts w:ascii="Times New Roman" w:hAnsi="Times New Roman" w:cs="Times New Roman"/>
          <w:b/>
          <w:sz w:val="24"/>
          <w:szCs w:val="24"/>
        </w:rPr>
      </w:pPr>
      <w:r w:rsidRPr="000C08B2">
        <w:rPr>
          <w:rFonts w:ascii="Times New Roman" w:hAnsi="Times New Roman" w:cs="Times New Roman"/>
          <w:b/>
          <w:sz w:val="24"/>
          <w:szCs w:val="24"/>
        </w:rPr>
        <w:t>Program:</w:t>
      </w:r>
      <w:r w:rsidR="000527B2" w:rsidRPr="000527B2">
        <w:rPr>
          <w:rFonts w:ascii="Times New Roman" w:hAnsi="Times New Roman" w:cs="Times New Roman"/>
          <w:b/>
          <w:sz w:val="24"/>
          <w:szCs w:val="24"/>
        </w:rPr>
        <w:tab/>
      </w:r>
    </w:p>
    <w:p w14:paraId="35776C86" w14:textId="77777777" w:rsidR="00BB0034" w:rsidRDefault="00BB0034" w:rsidP="00B338FA">
      <w:pPr>
        <w:pStyle w:val="Odstavecseseznamem"/>
        <w:numPr>
          <w:ilvl w:val="0"/>
          <w:numId w:val="4"/>
        </w:numPr>
        <w:suppressAutoHyphens w:val="0"/>
        <w:spacing w:after="0"/>
        <w:ind w:left="-567" w:right="-427" w:firstLine="0"/>
      </w:pPr>
      <w:r w:rsidRPr="006C755A">
        <w:t>Zahájení</w:t>
      </w:r>
    </w:p>
    <w:p w14:paraId="418B2F64" w14:textId="408F8C55" w:rsidR="00BB0034" w:rsidRDefault="00EE051F" w:rsidP="0012492D">
      <w:pPr>
        <w:pStyle w:val="Odstavecseseznamem"/>
        <w:numPr>
          <w:ilvl w:val="0"/>
          <w:numId w:val="4"/>
        </w:numPr>
        <w:suppressAutoHyphens w:val="0"/>
        <w:spacing w:after="0"/>
        <w:ind w:left="-567" w:right="-427" w:firstLine="0"/>
      </w:pPr>
      <w:r>
        <w:t>Schválení stálých hostů jednání komise</w:t>
      </w:r>
    </w:p>
    <w:p w14:paraId="2DBE5983" w14:textId="10467FD1" w:rsidR="00E646E8" w:rsidRDefault="00E646E8" w:rsidP="0012492D">
      <w:pPr>
        <w:pStyle w:val="Odstavecseseznamem"/>
        <w:numPr>
          <w:ilvl w:val="0"/>
          <w:numId w:val="4"/>
        </w:numPr>
        <w:suppressAutoHyphens w:val="0"/>
        <w:spacing w:after="0"/>
        <w:ind w:left="-567" w:right="-427" w:firstLine="0"/>
      </w:pPr>
      <w:r>
        <w:t>Hodnocení žádostí programové dotace na podporu sociálních služeb</w:t>
      </w:r>
      <w:r w:rsidR="0012492D">
        <w:t xml:space="preserve"> 2023</w:t>
      </w:r>
    </w:p>
    <w:p w14:paraId="13A5D996" w14:textId="19977B29" w:rsidR="00BB0034" w:rsidRDefault="00BB0034" w:rsidP="0012492D">
      <w:pPr>
        <w:pStyle w:val="Odstavecseseznamem"/>
        <w:numPr>
          <w:ilvl w:val="0"/>
          <w:numId w:val="4"/>
        </w:numPr>
        <w:suppressAutoHyphens w:val="0"/>
        <w:spacing w:after="0"/>
        <w:ind w:left="-567" w:right="-427" w:firstLine="0"/>
      </w:pPr>
      <w:r>
        <w:t>Různé</w:t>
      </w:r>
    </w:p>
    <w:p w14:paraId="25A108CE" w14:textId="2035F5C7" w:rsidR="00EE051F" w:rsidRDefault="00EE051F" w:rsidP="00EE051F">
      <w:pPr>
        <w:pStyle w:val="Odstavecseseznamem"/>
        <w:numPr>
          <w:ilvl w:val="0"/>
          <w:numId w:val="14"/>
        </w:numPr>
        <w:spacing w:after="0"/>
        <w:ind w:right="-427"/>
      </w:pPr>
      <w:r>
        <w:t>Žádost o individuální dotaci</w:t>
      </w:r>
    </w:p>
    <w:p w14:paraId="5122A111" w14:textId="3EEBE903" w:rsidR="00EE051F" w:rsidRDefault="00EE051F" w:rsidP="00EE051F">
      <w:pPr>
        <w:pStyle w:val="Odstavecseseznamem"/>
        <w:numPr>
          <w:ilvl w:val="0"/>
          <w:numId w:val="14"/>
        </w:numPr>
        <w:spacing w:after="0"/>
        <w:ind w:right="-427"/>
      </w:pPr>
      <w:r>
        <w:t>Žádost – motivační program na podporu ambulantních lékařů</w:t>
      </w:r>
    </w:p>
    <w:p w14:paraId="635C893E" w14:textId="18A24E42" w:rsidR="00EE051F" w:rsidRDefault="00EE051F" w:rsidP="00EE051F">
      <w:pPr>
        <w:pStyle w:val="Odstavecseseznamem"/>
        <w:suppressAutoHyphens w:val="0"/>
        <w:spacing w:after="0"/>
        <w:ind w:left="-567" w:right="-427"/>
      </w:pPr>
    </w:p>
    <w:p w14:paraId="1C4B2FF2" w14:textId="3B146C9C" w:rsidR="00EE051F" w:rsidRDefault="00EE051F" w:rsidP="00EE051F">
      <w:pPr>
        <w:pStyle w:val="Odstavecseseznamem"/>
        <w:suppressAutoHyphens w:val="0"/>
        <w:spacing w:after="0"/>
        <w:ind w:left="-567" w:right="-427"/>
      </w:pPr>
      <w:r>
        <w:t xml:space="preserve">         </w:t>
      </w:r>
    </w:p>
    <w:p w14:paraId="16C6821B" w14:textId="77777777" w:rsidR="0012492D" w:rsidRPr="00B338FA" w:rsidRDefault="0012492D" w:rsidP="0012492D">
      <w:pPr>
        <w:ind w:right="-427"/>
        <w:jc w:val="both"/>
        <w:rPr>
          <w:b/>
          <w:sz w:val="10"/>
          <w:szCs w:val="10"/>
          <w:u w:val="single"/>
        </w:rPr>
      </w:pPr>
    </w:p>
    <w:p w14:paraId="5DB34A3A" w14:textId="25875EE9" w:rsidR="000527B2" w:rsidRPr="00B338FA" w:rsidRDefault="00BB0034" w:rsidP="0012492D">
      <w:pPr>
        <w:pStyle w:val="Odstavecseseznamem"/>
        <w:suppressAutoHyphens w:val="0"/>
        <w:spacing w:after="179" w:line="259" w:lineRule="auto"/>
        <w:ind w:left="-567" w:right="-427"/>
        <w:contextualSpacing/>
        <w:rPr>
          <w:u w:val="single"/>
        </w:rPr>
      </w:pPr>
      <w:r w:rsidRPr="00B338FA">
        <w:rPr>
          <w:b/>
          <w:u w:val="single"/>
        </w:rPr>
        <w:t xml:space="preserve">1. </w:t>
      </w:r>
      <w:r w:rsidR="000527B2" w:rsidRPr="00B338FA">
        <w:rPr>
          <w:b/>
          <w:u w:val="single"/>
        </w:rPr>
        <w:t xml:space="preserve">Úvod </w:t>
      </w:r>
    </w:p>
    <w:p w14:paraId="277F5C29" w14:textId="58625969" w:rsidR="0012492D" w:rsidRPr="00B338FA" w:rsidRDefault="00E646E8" w:rsidP="00B338FA">
      <w:pPr>
        <w:pStyle w:val="Odstavecseseznamem"/>
        <w:spacing w:after="179" w:line="259" w:lineRule="auto"/>
        <w:ind w:left="-567" w:right="-427"/>
      </w:pPr>
      <w:r>
        <w:t>P</w:t>
      </w:r>
      <w:r w:rsidR="00BB0034">
        <w:t xml:space="preserve">ředsedkyně komise </w:t>
      </w:r>
      <w:r w:rsidR="000527B2">
        <w:t>přivítala přítomné</w:t>
      </w:r>
      <w:r>
        <w:t xml:space="preserve">, seznámila členy s navrženým programem, který byl </w:t>
      </w:r>
      <w:r w:rsidR="00A3199B">
        <w:t xml:space="preserve">schválen </w:t>
      </w:r>
      <w:r>
        <w:t xml:space="preserve">jednohlasně </w:t>
      </w:r>
      <w:r w:rsidR="00A3199B">
        <w:t>–</w:t>
      </w:r>
      <w:r>
        <w:t xml:space="preserve"> </w:t>
      </w:r>
      <w:r w:rsidR="0058193A">
        <w:t>6</w:t>
      </w:r>
      <w:r w:rsidR="00A3199B">
        <w:t xml:space="preserve"> hlasy.</w:t>
      </w:r>
    </w:p>
    <w:p w14:paraId="5D33F703" w14:textId="3F6BA907" w:rsidR="00BB0034" w:rsidRPr="00B338FA" w:rsidRDefault="00BB0034" w:rsidP="0012492D">
      <w:pPr>
        <w:spacing w:after="0" w:line="259" w:lineRule="auto"/>
        <w:ind w:left="-567" w:right="-427"/>
        <w:rPr>
          <w:rFonts w:ascii="Times New Roman" w:eastAsia="Times New Roman" w:hAnsi="Times New Roman" w:cs="Times New Roman"/>
          <w:b/>
          <w:sz w:val="24"/>
          <w:szCs w:val="24"/>
          <w:u w:val="single"/>
          <w:lang w:eastAsia="ar-SA"/>
        </w:rPr>
      </w:pPr>
      <w:r w:rsidRPr="00B338FA">
        <w:rPr>
          <w:rFonts w:ascii="Times New Roman" w:eastAsia="Times New Roman" w:hAnsi="Times New Roman" w:cs="Times New Roman"/>
          <w:b/>
          <w:sz w:val="24"/>
          <w:szCs w:val="24"/>
          <w:u w:val="single"/>
          <w:lang w:eastAsia="ar-SA"/>
        </w:rPr>
        <w:t xml:space="preserve">2.  </w:t>
      </w:r>
      <w:r w:rsidR="00E646E8" w:rsidRPr="00B338FA">
        <w:rPr>
          <w:rFonts w:ascii="Times New Roman" w:eastAsia="Times New Roman" w:hAnsi="Times New Roman" w:cs="Times New Roman"/>
          <w:b/>
          <w:sz w:val="24"/>
          <w:szCs w:val="24"/>
          <w:u w:val="single"/>
          <w:lang w:eastAsia="ar-SA"/>
        </w:rPr>
        <w:t xml:space="preserve">Žádost o individuální dotaci </w:t>
      </w:r>
    </w:p>
    <w:p w14:paraId="0C8B589A" w14:textId="689A494D" w:rsidR="00AF6106" w:rsidRDefault="00EE051F" w:rsidP="0012492D">
      <w:pPr>
        <w:spacing w:after="0" w:line="259" w:lineRule="auto"/>
        <w:ind w:left="-567" w:right="-42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Dle úpravy jednacího řádu komisí Rady města komise schvaluje stálé hosty: Marii </w:t>
      </w:r>
      <w:proofErr w:type="spellStart"/>
      <w:r>
        <w:rPr>
          <w:rFonts w:ascii="Times New Roman" w:eastAsia="Times New Roman" w:hAnsi="Times New Roman" w:cs="Times New Roman"/>
          <w:sz w:val="24"/>
          <w:szCs w:val="24"/>
          <w:lang w:eastAsia="ar-SA"/>
        </w:rPr>
        <w:t>Marcinkovou</w:t>
      </w:r>
      <w:proofErr w:type="spellEnd"/>
      <w:r>
        <w:rPr>
          <w:rFonts w:ascii="Times New Roman" w:eastAsia="Times New Roman" w:hAnsi="Times New Roman" w:cs="Times New Roman"/>
          <w:sz w:val="24"/>
          <w:szCs w:val="24"/>
          <w:lang w:eastAsia="ar-SA"/>
        </w:rPr>
        <w:t xml:space="preserve"> a Ing. Kateřinu Matyášovou</w:t>
      </w:r>
    </w:p>
    <w:p w14:paraId="2EB87315" w14:textId="43FFE94C" w:rsidR="00AF6106" w:rsidRPr="00AF6106" w:rsidRDefault="00AF6106" w:rsidP="0012492D">
      <w:pPr>
        <w:spacing w:after="0" w:line="259" w:lineRule="auto"/>
        <w:ind w:left="-567" w:right="-427"/>
        <w:rPr>
          <w:rFonts w:ascii="Times New Roman" w:hAnsi="Times New Roman" w:cs="Times New Roman"/>
          <w:sz w:val="24"/>
          <w:szCs w:val="24"/>
        </w:rPr>
      </w:pPr>
      <w:r w:rsidRPr="00AF6106">
        <w:rPr>
          <w:rFonts w:ascii="Times New Roman" w:hAnsi="Times New Roman" w:cs="Times New Roman"/>
          <w:b/>
          <w:bCs/>
          <w:i/>
          <w:sz w:val="24"/>
          <w:szCs w:val="24"/>
        </w:rPr>
        <w:t xml:space="preserve">Průběh hlasování: </w:t>
      </w:r>
      <w:r w:rsidR="00A3199B">
        <w:rPr>
          <w:rFonts w:ascii="Times New Roman" w:hAnsi="Times New Roman" w:cs="Times New Roman"/>
          <w:b/>
          <w:bCs/>
          <w:i/>
          <w:sz w:val="24"/>
          <w:szCs w:val="24"/>
        </w:rPr>
        <w:t>6</w:t>
      </w:r>
      <w:r w:rsidRPr="00AF6106">
        <w:rPr>
          <w:rFonts w:ascii="Times New Roman" w:hAnsi="Times New Roman" w:cs="Times New Roman"/>
          <w:b/>
          <w:bCs/>
          <w:i/>
          <w:sz w:val="24"/>
          <w:szCs w:val="24"/>
        </w:rPr>
        <w:t xml:space="preserve"> pro 0 proti 0 se zdržel</w:t>
      </w:r>
      <w:r w:rsidRPr="00AF6106">
        <w:rPr>
          <w:rFonts w:ascii="Times New Roman" w:hAnsi="Times New Roman" w:cs="Times New Roman"/>
          <w:sz w:val="24"/>
          <w:szCs w:val="24"/>
        </w:rPr>
        <w:t xml:space="preserve"> </w:t>
      </w:r>
    </w:p>
    <w:p w14:paraId="3CF7C67F" w14:textId="77777777" w:rsidR="00AF6106" w:rsidRPr="00AF6106" w:rsidRDefault="00AF6106" w:rsidP="0012492D">
      <w:pPr>
        <w:spacing w:after="0" w:line="259" w:lineRule="auto"/>
        <w:ind w:left="-567" w:right="-427"/>
        <w:rPr>
          <w:sz w:val="10"/>
          <w:szCs w:val="10"/>
        </w:rPr>
      </w:pPr>
    </w:p>
    <w:p w14:paraId="618D7BE4" w14:textId="5C66C17F" w:rsidR="00AF6106" w:rsidRPr="00667BD2" w:rsidRDefault="00AF6106" w:rsidP="0012492D">
      <w:pPr>
        <w:spacing w:after="192"/>
        <w:ind w:left="-567" w:right="-427"/>
        <w:contextualSpacing/>
        <w:jc w:val="both"/>
        <w:textAlignment w:val="baseline"/>
        <w:outlineLvl w:val="0"/>
        <w:rPr>
          <w:rFonts w:ascii="Times New Roman" w:hAnsi="Times New Roman" w:cs="Times New Roman"/>
          <w:b/>
          <w:sz w:val="24"/>
          <w:szCs w:val="24"/>
        </w:rPr>
      </w:pPr>
      <w:proofErr w:type="spellStart"/>
      <w:r w:rsidRPr="00667BD2">
        <w:rPr>
          <w:rFonts w:ascii="Times New Roman" w:hAnsi="Times New Roman" w:cs="Times New Roman"/>
          <w:b/>
          <w:sz w:val="24"/>
          <w:szCs w:val="24"/>
        </w:rPr>
        <w:t>Usn</w:t>
      </w:r>
      <w:proofErr w:type="spellEnd"/>
      <w:r w:rsidRPr="00667BD2">
        <w:rPr>
          <w:rFonts w:ascii="Times New Roman" w:hAnsi="Times New Roman" w:cs="Times New Roman"/>
          <w:b/>
          <w:sz w:val="24"/>
          <w:szCs w:val="24"/>
        </w:rPr>
        <w:t xml:space="preserve">.  SK č.  </w:t>
      </w:r>
      <w:r>
        <w:rPr>
          <w:rFonts w:ascii="Times New Roman" w:hAnsi="Times New Roman" w:cs="Times New Roman"/>
          <w:b/>
          <w:sz w:val="24"/>
          <w:szCs w:val="24"/>
        </w:rPr>
        <w:t>1</w:t>
      </w:r>
      <w:r w:rsidR="00B52869">
        <w:rPr>
          <w:rFonts w:ascii="Times New Roman" w:hAnsi="Times New Roman" w:cs="Times New Roman"/>
          <w:b/>
          <w:sz w:val="24"/>
          <w:szCs w:val="24"/>
        </w:rPr>
        <w:t>1</w:t>
      </w:r>
      <w:r w:rsidRPr="00667BD2">
        <w:rPr>
          <w:rFonts w:ascii="Times New Roman" w:hAnsi="Times New Roman" w:cs="Times New Roman"/>
          <w:b/>
          <w:sz w:val="24"/>
          <w:szCs w:val="24"/>
        </w:rPr>
        <w:t>/2023</w:t>
      </w:r>
    </w:p>
    <w:p w14:paraId="0BD6C9C6" w14:textId="58C3A461" w:rsidR="00AF6106" w:rsidRPr="00667BD2" w:rsidRDefault="00AF6106" w:rsidP="0012492D">
      <w:pPr>
        <w:spacing w:after="192"/>
        <w:ind w:left="-567" w:right="-427"/>
        <w:contextualSpacing/>
        <w:jc w:val="both"/>
        <w:textAlignment w:val="baseline"/>
        <w:outlineLvl w:val="0"/>
        <w:rPr>
          <w:rFonts w:ascii="Times New Roman" w:hAnsi="Times New Roman" w:cs="Times New Roman"/>
          <w:b/>
          <w:sz w:val="24"/>
          <w:szCs w:val="24"/>
        </w:rPr>
      </w:pPr>
      <w:r w:rsidRPr="00667BD2">
        <w:rPr>
          <w:rFonts w:ascii="Times New Roman" w:hAnsi="Times New Roman" w:cs="Times New Roman"/>
          <w:b/>
          <w:sz w:val="24"/>
          <w:szCs w:val="24"/>
        </w:rPr>
        <w:t xml:space="preserve">SK </w:t>
      </w:r>
      <w:r w:rsidR="00EE051F">
        <w:rPr>
          <w:rFonts w:ascii="Times New Roman" w:hAnsi="Times New Roman" w:cs="Times New Roman"/>
          <w:b/>
          <w:sz w:val="24"/>
          <w:szCs w:val="24"/>
        </w:rPr>
        <w:t xml:space="preserve">schválila stálé hosty: Marii </w:t>
      </w:r>
      <w:proofErr w:type="spellStart"/>
      <w:r w:rsidR="00EE051F">
        <w:rPr>
          <w:rFonts w:ascii="Times New Roman" w:hAnsi="Times New Roman" w:cs="Times New Roman"/>
          <w:b/>
          <w:sz w:val="24"/>
          <w:szCs w:val="24"/>
        </w:rPr>
        <w:t>Marcinkovou</w:t>
      </w:r>
      <w:proofErr w:type="spellEnd"/>
      <w:r w:rsidR="00EE051F">
        <w:rPr>
          <w:rFonts w:ascii="Times New Roman" w:hAnsi="Times New Roman" w:cs="Times New Roman"/>
          <w:b/>
          <w:sz w:val="24"/>
          <w:szCs w:val="24"/>
        </w:rPr>
        <w:t>, Ing. Kateřinu Matyášovou</w:t>
      </w:r>
      <w:r w:rsidRPr="00667BD2">
        <w:rPr>
          <w:rFonts w:ascii="Times New Roman" w:hAnsi="Times New Roman" w:cs="Times New Roman"/>
          <w:b/>
          <w:sz w:val="24"/>
          <w:szCs w:val="24"/>
        </w:rPr>
        <w:t>.</w:t>
      </w:r>
    </w:p>
    <w:p w14:paraId="4C167F19" w14:textId="77777777" w:rsidR="000527B2" w:rsidRPr="00B338FA" w:rsidRDefault="000527B2" w:rsidP="00B338FA">
      <w:pPr>
        <w:spacing w:after="179" w:line="259" w:lineRule="auto"/>
        <w:ind w:right="-427"/>
        <w:rPr>
          <w:b/>
          <w:sz w:val="10"/>
          <w:szCs w:val="10"/>
        </w:rPr>
      </w:pPr>
    </w:p>
    <w:p w14:paraId="4955C1B1" w14:textId="1928A11B" w:rsidR="0012492D" w:rsidRPr="000C08B2" w:rsidRDefault="0012492D" w:rsidP="0012492D">
      <w:pPr>
        <w:spacing w:after="192"/>
        <w:ind w:left="-567" w:right="-427"/>
        <w:contextualSpacing/>
        <w:jc w:val="both"/>
        <w:textAlignment w:val="baseline"/>
        <w:outlineLvl w:val="0"/>
        <w:rPr>
          <w:rFonts w:ascii="Times New Roman" w:hAnsi="Times New Roman" w:cs="Times New Roman"/>
          <w:b/>
          <w:sz w:val="24"/>
          <w:szCs w:val="24"/>
          <w:u w:val="single"/>
        </w:rPr>
      </w:pPr>
      <w:r>
        <w:rPr>
          <w:rFonts w:ascii="Times New Roman" w:hAnsi="Times New Roman" w:cs="Times New Roman"/>
          <w:b/>
          <w:sz w:val="24"/>
          <w:szCs w:val="24"/>
          <w:u w:val="single"/>
        </w:rPr>
        <w:t>3. Hodnocení programových dotací na podporu sociálních služeb 2023</w:t>
      </w:r>
    </w:p>
    <w:p w14:paraId="79F4847B" w14:textId="4EBD72B8" w:rsidR="0012492D" w:rsidRDefault="0012492D" w:rsidP="0012492D">
      <w:pPr>
        <w:spacing w:after="192"/>
        <w:ind w:left="-567" w:right="-427"/>
        <w:contextualSpacing/>
        <w:jc w:val="both"/>
        <w:textAlignment w:val="baseline"/>
        <w:outlineLvl w:val="0"/>
        <w:rPr>
          <w:rFonts w:ascii="Times New Roman" w:hAnsi="Times New Roman" w:cs="Times New Roman"/>
          <w:sz w:val="24"/>
          <w:szCs w:val="24"/>
        </w:rPr>
      </w:pPr>
      <w:r w:rsidRPr="000C08B2">
        <w:rPr>
          <w:rFonts w:ascii="Times New Roman" w:hAnsi="Times New Roman" w:cs="Times New Roman"/>
          <w:sz w:val="24"/>
          <w:szCs w:val="24"/>
        </w:rPr>
        <w:t xml:space="preserve">Předsedkyně komise </w:t>
      </w:r>
      <w:r>
        <w:rPr>
          <w:rFonts w:ascii="Times New Roman" w:hAnsi="Times New Roman" w:cs="Times New Roman"/>
          <w:sz w:val="24"/>
          <w:szCs w:val="24"/>
        </w:rPr>
        <w:t>seznámila přítomné s podanými žádostmi pro rok 2023.</w:t>
      </w:r>
    </w:p>
    <w:p w14:paraId="11FBF5E1" w14:textId="498B05F3" w:rsidR="0012492D" w:rsidRPr="00AF6106" w:rsidRDefault="0012492D" w:rsidP="0012492D">
      <w:pPr>
        <w:spacing w:after="192"/>
        <w:ind w:left="-567" w:right="-427"/>
        <w:contextualSpacing/>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Po seznámení se žádostmi došlo k samotnému hodnocení dle pořadového čísla a hodnotících kritérií viz. příloha č.1</w:t>
      </w:r>
    </w:p>
    <w:p w14:paraId="0A146FE4" w14:textId="77777777" w:rsidR="0012492D" w:rsidRPr="00AF6106" w:rsidRDefault="0012492D" w:rsidP="0012492D">
      <w:pPr>
        <w:spacing w:after="0" w:line="259" w:lineRule="auto"/>
        <w:ind w:left="-567" w:right="-427"/>
        <w:rPr>
          <w:sz w:val="10"/>
          <w:szCs w:val="10"/>
        </w:rPr>
      </w:pPr>
    </w:p>
    <w:p w14:paraId="4D1530D1" w14:textId="5BF4A8DE" w:rsidR="0012492D" w:rsidRPr="00667BD2" w:rsidRDefault="0012492D" w:rsidP="0012492D">
      <w:pPr>
        <w:spacing w:after="192"/>
        <w:ind w:left="-567" w:right="-427"/>
        <w:contextualSpacing/>
        <w:jc w:val="both"/>
        <w:textAlignment w:val="baseline"/>
        <w:outlineLvl w:val="0"/>
        <w:rPr>
          <w:rFonts w:ascii="Times New Roman" w:hAnsi="Times New Roman" w:cs="Times New Roman"/>
          <w:b/>
          <w:sz w:val="24"/>
          <w:szCs w:val="24"/>
        </w:rPr>
      </w:pPr>
      <w:proofErr w:type="spellStart"/>
      <w:r w:rsidRPr="00667BD2">
        <w:rPr>
          <w:rFonts w:ascii="Times New Roman" w:hAnsi="Times New Roman" w:cs="Times New Roman"/>
          <w:b/>
          <w:sz w:val="24"/>
          <w:szCs w:val="24"/>
        </w:rPr>
        <w:t>Usn</w:t>
      </w:r>
      <w:proofErr w:type="spellEnd"/>
      <w:r w:rsidRPr="00667BD2">
        <w:rPr>
          <w:rFonts w:ascii="Times New Roman" w:hAnsi="Times New Roman" w:cs="Times New Roman"/>
          <w:b/>
          <w:sz w:val="24"/>
          <w:szCs w:val="24"/>
        </w:rPr>
        <w:t xml:space="preserve">.  SK č.  </w:t>
      </w:r>
      <w:r>
        <w:rPr>
          <w:rFonts w:ascii="Times New Roman" w:hAnsi="Times New Roman" w:cs="Times New Roman"/>
          <w:b/>
          <w:sz w:val="24"/>
          <w:szCs w:val="24"/>
        </w:rPr>
        <w:t>12</w:t>
      </w:r>
      <w:r w:rsidRPr="00667BD2">
        <w:rPr>
          <w:rFonts w:ascii="Times New Roman" w:hAnsi="Times New Roman" w:cs="Times New Roman"/>
          <w:b/>
          <w:sz w:val="24"/>
          <w:szCs w:val="24"/>
        </w:rPr>
        <w:t>/2023</w:t>
      </w:r>
    </w:p>
    <w:p w14:paraId="3324F56E" w14:textId="07D7CF81" w:rsidR="0012492D" w:rsidRPr="00667BD2" w:rsidRDefault="0012492D" w:rsidP="0012492D">
      <w:pPr>
        <w:spacing w:after="192"/>
        <w:ind w:left="-567" w:right="-427"/>
        <w:contextualSpacing/>
        <w:jc w:val="both"/>
        <w:textAlignment w:val="baseline"/>
        <w:outlineLvl w:val="0"/>
        <w:rPr>
          <w:rFonts w:ascii="Times New Roman" w:hAnsi="Times New Roman" w:cs="Times New Roman"/>
          <w:b/>
          <w:sz w:val="24"/>
          <w:szCs w:val="24"/>
        </w:rPr>
      </w:pPr>
      <w:r w:rsidRPr="00667BD2">
        <w:rPr>
          <w:rFonts w:ascii="Times New Roman" w:hAnsi="Times New Roman" w:cs="Times New Roman"/>
          <w:b/>
          <w:sz w:val="24"/>
          <w:szCs w:val="24"/>
        </w:rPr>
        <w:t xml:space="preserve">SK doporučuje RM schválit </w:t>
      </w:r>
      <w:r>
        <w:rPr>
          <w:rFonts w:ascii="Times New Roman" w:hAnsi="Times New Roman" w:cs="Times New Roman"/>
          <w:b/>
          <w:sz w:val="24"/>
          <w:szCs w:val="24"/>
        </w:rPr>
        <w:t xml:space="preserve">finanční </w:t>
      </w:r>
      <w:r w:rsidRPr="00667BD2">
        <w:rPr>
          <w:rFonts w:ascii="Times New Roman" w:hAnsi="Times New Roman" w:cs="Times New Roman"/>
          <w:b/>
          <w:sz w:val="24"/>
          <w:szCs w:val="24"/>
        </w:rPr>
        <w:t>příspěv</w:t>
      </w:r>
      <w:r>
        <w:rPr>
          <w:rFonts w:ascii="Times New Roman" w:hAnsi="Times New Roman" w:cs="Times New Roman"/>
          <w:b/>
          <w:sz w:val="24"/>
          <w:szCs w:val="24"/>
        </w:rPr>
        <w:t>ky programové dotace na podporu sociálních služeb pro rok 2023 dle přílohy č.2</w:t>
      </w:r>
      <w:r w:rsidR="00A3199B">
        <w:rPr>
          <w:rFonts w:ascii="Times New Roman" w:hAnsi="Times New Roman" w:cs="Times New Roman"/>
          <w:b/>
          <w:sz w:val="24"/>
          <w:szCs w:val="24"/>
        </w:rPr>
        <w:t xml:space="preserve"> (Návrh programových dotací 2023)</w:t>
      </w:r>
    </w:p>
    <w:p w14:paraId="00D54D1D" w14:textId="77777777" w:rsidR="0012492D" w:rsidRDefault="0012492D" w:rsidP="0012492D">
      <w:pPr>
        <w:spacing w:after="192"/>
        <w:ind w:left="-567" w:right="-427"/>
        <w:contextualSpacing/>
        <w:jc w:val="both"/>
        <w:textAlignment w:val="baseline"/>
        <w:outlineLvl w:val="0"/>
        <w:rPr>
          <w:rFonts w:ascii="Times New Roman" w:hAnsi="Times New Roman" w:cs="Times New Roman"/>
          <w:sz w:val="24"/>
          <w:szCs w:val="24"/>
        </w:rPr>
      </w:pPr>
    </w:p>
    <w:p w14:paraId="348B5314" w14:textId="0EBEDACB" w:rsidR="0012492D" w:rsidRDefault="00EE051F" w:rsidP="0012492D">
      <w:pPr>
        <w:spacing w:after="192"/>
        <w:ind w:left="-567" w:right="-427"/>
        <w:contextualSpacing/>
        <w:jc w:val="both"/>
        <w:textAlignment w:val="baseline"/>
        <w:outlineLvl w:val="0"/>
        <w:rPr>
          <w:rFonts w:ascii="Times New Roman" w:hAnsi="Times New Roman" w:cs="Times New Roman"/>
          <w:b/>
          <w:sz w:val="24"/>
          <w:szCs w:val="24"/>
          <w:u w:val="single"/>
        </w:rPr>
      </w:pPr>
      <w:r>
        <w:rPr>
          <w:rFonts w:ascii="Times New Roman" w:hAnsi="Times New Roman" w:cs="Times New Roman"/>
          <w:b/>
          <w:sz w:val="24"/>
          <w:szCs w:val="24"/>
          <w:u w:val="single"/>
        </w:rPr>
        <w:t>4</w:t>
      </w:r>
      <w:r w:rsidR="0012492D">
        <w:rPr>
          <w:rFonts w:ascii="Times New Roman" w:hAnsi="Times New Roman" w:cs="Times New Roman"/>
          <w:b/>
          <w:sz w:val="24"/>
          <w:szCs w:val="24"/>
          <w:u w:val="single"/>
        </w:rPr>
        <w:t xml:space="preserve">. </w:t>
      </w:r>
      <w:r w:rsidR="0012492D" w:rsidRPr="008C4959">
        <w:rPr>
          <w:rFonts w:ascii="Times New Roman" w:hAnsi="Times New Roman" w:cs="Times New Roman"/>
          <w:b/>
          <w:sz w:val="24"/>
          <w:szCs w:val="24"/>
          <w:u w:val="single"/>
        </w:rPr>
        <w:t>Různé</w:t>
      </w:r>
    </w:p>
    <w:p w14:paraId="392BA6AC" w14:textId="449CE012" w:rsidR="00EE051F" w:rsidRDefault="00EE051F" w:rsidP="00EE051F">
      <w:pPr>
        <w:spacing w:after="0" w:line="259" w:lineRule="auto"/>
        <w:ind w:left="-567" w:right="-427"/>
        <w:rPr>
          <w:rFonts w:ascii="Times New Roman" w:eastAsia="Times New Roman" w:hAnsi="Times New Roman" w:cs="Times New Roman"/>
          <w:sz w:val="24"/>
          <w:szCs w:val="24"/>
          <w:lang w:eastAsia="ar-SA"/>
        </w:rPr>
      </w:pPr>
      <w:r w:rsidRPr="00A3199B">
        <w:rPr>
          <w:rFonts w:ascii="Times New Roman" w:eastAsia="Times New Roman" w:hAnsi="Times New Roman" w:cs="Times New Roman"/>
          <w:b/>
          <w:sz w:val="24"/>
          <w:szCs w:val="24"/>
          <w:lang w:eastAsia="ar-SA"/>
        </w:rPr>
        <w:t>a)</w:t>
      </w:r>
      <w:r>
        <w:rPr>
          <w:rFonts w:ascii="Times New Roman" w:eastAsia="Times New Roman" w:hAnsi="Times New Roman" w:cs="Times New Roman"/>
          <w:sz w:val="24"/>
          <w:szCs w:val="24"/>
          <w:lang w:eastAsia="ar-SA"/>
        </w:rPr>
        <w:t xml:space="preserve"> Předsedkyně komise přednesla členům žádost zapsaného spolku Oblastní organizace Sjednocené organizace nevidomých a slabozrakých v ČR a seznámila členy se zpracovaným hodnocením odboru.  OO SONS ČR požadují na činnost organizace (nájmy, materiál a ostatní služby) částku ve výši 30.000Kč. Návrh OSVZ po hodnocení žádosti je 15.000Kč. </w:t>
      </w:r>
    </w:p>
    <w:p w14:paraId="5AA5F777" w14:textId="77777777" w:rsidR="00EE051F" w:rsidRDefault="00EE051F" w:rsidP="00EE051F">
      <w:pPr>
        <w:spacing w:after="0" w:line="259" w:lineRule="auto"/>
        <w:ind w:left="-567" w:right="-42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Návrh členů SK je shodný s návrhem OSVZ 15.000Kč.</w:t>
      </w:r>
    </w:p>
    <w:p w14:paraId="2C13680C" w14:textId="61D90FB3" w:rsidR="00EE051F" w:rsidRPr="00AF6106" w:rsidRDefault="00EE051F" w:rsidP="00EE051F">
      <w:pPr>
        <w:spacing w:after="0" w:line="259" w:lineRule="auto"/>
        <w:ind w:left="-567" w:right="-427"/>
        <w:rPr>
          <w:rFonts w:ascii="Times New Roman" w:hAnsi="Times New Roman" w:cs="Times New Roman"/>
          <w:sz w:val="24"/>
          <w:szCs w:val="24"/>
        </w:rPr>
      </w:pPr>
      <w:r w:rsidRPr="00AF6106">
        <w:rPr>
          <w:rFonts w:ascii="Times New Roman" w:hAnsi="Times New Roman" w:cs="Times New Roman"/>
          <w:b/>
          <w:bCs/>
          <w:i/>
          <w:sz w:val="24"/>
          <w:szCs w:val="24"/>
        </w:rPr>
        <w:t xml:space="preserve">Průběh hlasování: </w:t>
      </w:r>
      <w:r w:rsidR="0058193A">
        <w:rPr>
          <w:rFonts w:ascii="Times New Roman" w:hAnsi="Times New Roman" w:cs="Times New Roman"/>
          <w:b/>
          <w:bCs/>
          <w:i/>
          <w:sz w:val="24"/>
          <w:szCs w:val="24"/>
        </w:rPr>
        <w:t>6</w:t>
      </w:r>
      <w:r w:rsidRPr="00AF6106">
        <w:rPr>
          <w:rFonts w:ascii="Times New Roman" w:hAnsi="Times New Roman" w:cs="Times New Roman"/>
          <w:b/>
          <w:bCs/>
          <w:i/>
          <w:sz w:val="24"/>
          <w:szCs w:val="24"/>
        </w:rPr>
        <w:t xml:space="preserve"> </w:t>
      </w:r>
      <w:r w:rsidR="0058193A">
        <w:rPr>
          <w:rFonts w:ascii="Times New Roman" w:hAnsi="Times New Roman" w:cs="Times New Roman"/>
          <w:b/>
          <w:bCs/>
          <w:i/>
          <w:sz w:val="24"/>
          <w:szCs w:val="24"/>
        </w:rPr>
        <w:t>pro</w:t>
      </w:r>
      <w:r w:rsidRPr="00AF6106">
        <w:rPr>
          <w:rFonts w:ascii="Times New Roman" w:hAnsi="Times New Roman" w:cs="Times New Roman"/>
          <w:b/>
          <w:bCs/>
          <w:i/>
          <w:sz w:val="24"/>
          <w:szCs w:val="24"/>
        </w:rPr>
        <w:t xml:space="preserve"> 0 proti 0 se zdržel</w:t>
      </w:r>
      <w:r w:rsidRPr="00AF6106">
        <w:rPr>
          <w:rFonts w:ascii="Times New Roman" w:hAnsi="Times New Roman" w:cs="Times New Roman"/>
          <w:sz w:val="24"/>
          <w:szCs w:val="24"/>
        </w:rPr>
        <w:t xml:space="preserve"> </w:t>
      </w:r>
    </w:p>
    <w:p w14:paraId="7F8B69B3" w14:textId="77777777" w:rsidR="00EE051F" w:rsidRPr="00AF6106" w:rsidRDefault="00EE051F" w:rsidP="00EE051F">
      <w:pPr>
        <w:spacing w:after="0" w:line="259" w:lineRule="auto"/>
        <w:ind w:left="-567" w:right="-427"/>
        <w:rPr>
          <w:sz w:val="10"/>
          <w:szCs w:val="10"/>
        </w:rPr>
      </w:pPr>
    </w:p>
    <w:p w14:paraId="2262F3F6" w14:textId="704BF576" w:rsidR="00EE051F" w:rsidRPr="00667BD2" w:rsidRDefault="00EE051F" w:rsidP="00EE051F">
      <w:pPr>
        <w:spacing w:after="192"/>
        <w:ind w:left="-567" w:right="-427"/>
        <w:contextualSpacing/>
        <w:jc w:val="both"/>
        <w:textAlignment w:val="baseline"/>
        <w:outlineLvl w:val="0"/>
        <w:rPr>
          <w:rFonts w:ascii="Times New Roman" w:hAnsi="Times New Roman" w:cs="Times New Roman"/>
          <w:b/>
          <w:sz w:val="24"/>
          <w:szCs w:val="24"/>
        </w:rPr>
      </w:pPr>
      <w:proofErr w:type="spellStart"/>
      <w:r w:rsidRPr="00667BD2">
        <w:rPr>
          <w:rFonts w:ascii="Times New Roman" w:hAnsi="Times New Roman" w:cs="Times New Roman"/>
          <w:b/>
          <w:sz w:val="24"/>
          <w:szCs w:val="24"/>
        </w:rPr>
        <w:t>Usn</w:t>
      </w:r>
      <w:proofErr w:type="spellEnd"/>
      <w:r w:rsidRPr="00667BD2">
        <w:rPr>
          <w:rFonts w:ascii="Times New Roman" w:hAnsi="Times New Roman" w:cs="Times New Roman"/>
          <w:b/>
          <w:sz w:val="24"/>
          <w:szCs w:val="24"/>
        </w:rPr>
        <w:t xml:space="preserve">.  SK č.  </w:t>
      </w:r>
      <w:r>
        <w:rPr>
          <w:rFonts w:ascii="Times New Roman" w:hAnsi="Times New Roman" w:cs="Times New Roman"/>
          <w:b/>
          <w:sz w:val="24"/>
          <w:szCs w:val="24"/>
        </w:rPr>
        <w:t>13</w:t>
      </w:r>
      <w:r w:rsidRPr="00667BD2">
        <w:rPr>
          <w:rFonts w:ascii="Times New Roman" w:hAnsi="Times New Roman" w:cs="Times New Roman"/>
          <w:b/>
          <w:sz w:val="24"/>
          <w:szCs w:val="24"/>
        </w:rPr>
        <w:t>/2023</w:t>
      </w:r>
    </w:p>
    <w:p w14:paraId="4935E8A0" w14:textId="70D8F926" w:rsidR="00EE051F" w:rsidRDefault="00EE051F" w:rsidP="00336594">
      <w:pPr>
        <w:spacing w:after="0"/>
        <w:ind w:left="-567" w:right="-427"/>
        <w:contextualSpacing/>
        <w:jc w:val="both"/>
        <w:textAlignment w:val="baseline"/>
        <w:outlineLvl w:val="0"/>
        <w:rPr>
          <w:rFonts w:ascii="Times New Roman" w:hAnsi="Times New Roman" w:cs="Times New Roman"/>
          <w:b/>
          <w:sz w:val="24"/>
          <w:szCs w:val="24"/>
        </w:rPr>
      </w:pPr>
      <w:r w:rsidRPr="00667BD2">
        <w:rPr>
          <w:rFonts w:ascii="Times New Roman" w:hAnsi="Times New Roman" w:cs="Times New Roman"/>
          <w:b/>
          <w:sz w:val="24"/>
          <w:szCs w:val="24"/>
        </w:rPr>
        <w:t xml:space="preserve">SK doporučuje RM schválit </w:t>
      </w:r>
      <w:r>
        <w:rPr>
          <w:rFonts w:ascii="Times New Roman" w:hAnsi="Times New Roman" w:cs="Times New Roman"/>
          <w:b/>
          <w:sz w:val="24"/>
          <w:szCs w:val="24"/>
        </w:rPr>
        <w:t xml:space="preserve">finanční </w:t>
      </w:r>
      <w:r w:rsidRPr="00667BD2">
        <w:rPr>
          <w:rFonts w:ascii="Times New Roman" w:hAnsi="Times New Roman" w:cs="Times New Roman"/>
          <w:b/>
          <w:sz w:val="24"/>
          <w:szCs w:val="24"/>
        </w:rPr>
        <w:t xml:space="preserve">příspěvek </w:t>
      </w:r>
      <w:r>
        <w:rPr>
          <w:rFonts w:ascii="Times New Roman" w:hAnsi="Times New Roman" w:cs="Times New Roman"/>
          <w:b/>
          <w:sz w:val="24"/>
          <w:szCs w:val="24"/>
        </w:rPr>
        <w:t xml:space="preserve">individuální dotace </w:t>
      </w:r>
      <w:r w:rsidRPr="00667BD2">
        <w:rPr>
          <w:rFonts w:ascii="Times New Roman" w:hAnsi="Times New Roman" w:cs="Times New Roman"/>
          <w:b/>
          <w:sz w:val="24"/>
          <w:szCs w:val="24"/>
        </w:rPr>
        <w:t xml:space="preserve">ve výši </w:t>
      </w:r>
      <w:r>
        <w:rPr>
          <w:rFonts w:ascii="Times New Roman" w:hAnsi="Times New Roman" w:cs="Times New Roman"/>
          <w:b/>
          <w:sz w:val="24"/>
          <w:szCs w:val="24"/>
        </w:rPr>
        <w:t>15</w:t>
      </w:r>
      <w:r w:rsidRPr="00667BD2">
        <w:rPr>
          <w:rFonts w:ascii="Times New Roman" w:hAnsi="Times New Roman" w:cs="Times New Roman"/>
          <w:b/>
          <w:sz w:val="24"/>
          <w:szCs w:val="24"/>
        </w:rPr>
        <w:t xml:space="preserve"> 000 Kč.</w:t>
      </w:r>
    </w:p>
    <w:p w14:paraId="1506CB3F" w14:textId="2CA01213" w:rsidR="00A60F85" w:rsidRPr="00336594" w:rsidRDefault="00EE051F" w:rsidP="00336594">
      <w:pPr>
        <w:spacing w:after="0" w:line="259" w:lineRule="auto"/>
        <w:ind w:left="-567" w:right="-427"/>
        <w:rPr>
          <w:rFonts w:ascii="Times New Roman" w:eastAsia="Times New Roman" w:hAnsi="Times New Roman" w:cs="Times New Roman"/>
          <w:sz w:val="24"/>
          <w:szCs w:val="24"/>
          <w:lang w:eastAsia="ar-SA"/>
        </w:rPr>
      </w:pPr>
      <w:r w:rsidRPr="00650204">
        <w:rPr>
          <w:rFonts w:ascii="Times New Roman" w:eastAsia="Times New Roman" w:hAnsi="Times New Roman" w:cs="Times New Roman"/>
          <w:b/>
          <w:sz w:val="24"/>
          <w:szCs w:val="24"/>
          <w:lang w:eastAsia="ar-SA"/>
        </w:rPr>
        <w:lastRenderedPageBreak/>
        <w:t>b)</w:t>
      </w:r>
      <w:r>
        <w:rPr>
          <w:rFonts w:ascii="Times New Roman" w:eastAsia="Times New Roman" w:hAnsi="Times New Roman" w:cs="Times New Roman"/>
          <w:sz w:val="24"/>
          <w:szCs w:val="24"/>
          <w:lang w:eastAsia="ar-SA"/>
        </w:rPr>
        <w:t xml:space="preserve"> Předsedkyně komise </w:t>
      </w:r>
      <w:r w:rsidR="00650204">
        <w:rPr>
          <w:rFonts w:ascii="Times New Roman" w:eastAsia="Times New Roman" w:hAnsi="Times New Roman" w:cs="Times New Roman"/>
          <w:sz w:val="24"/>
          <w:szCs w:val="24"/>
          <w:lang w:eastAsia="ar-SA"/>
        </w:rPr>
        <w:t xml:space="preserve">a vedoucí OSVZ seznámily </w:t>
      </w:r>
      <w:r>
        <w:rPr>
          <w:rFonts w:ascii="Times New Roman" w:eastAsia="Times New Roman" w:hAnsi="Times New Roman" w:cs="Times New Roman"/>
          <w:sz w:val="24"/>
          <w:szCs w:val="24"/>
          <w:lang w:eastAsia="ar-SA"/>
        </w:rPr>
        <w:t>člen</w:t>
      </w:r>
      <w:r w:rsidR="00650204">
        <w:rPr>
          <w:rFonts w:ascii="Times New Roman" w:eastAsia="Times New Roman" w:hAnsi="Times New Roman" w:cs="Times New Roman"/>
          <w:sz w:val="24"/>
          <w:szCs w:val="24"/>
          <w:lang w:eastAsia="ar-SA"/>
        </w:rPr>
        <w:t>y s </w:t>
      </w:r>
      <w:proofErr w:type="gramStart"/>
      <w:r>
        <w:rPr>
          <w:rFonts w:ascii="Times New Roman" w:eastAsia="Times New Roman" w:hAnsi="Times New Roman" w:cs="Times New Roman"/>
          <w:sz w:val="24"/>
          <w:szCs w:val="24"/>
          <w:lang w:eastAsia="ar-SA"/>
        </w:rPr>
        <w:t>žádost</w:t>
      </w:r>
      <w:r w:rsidR="00650204">
        <w:rPr>
          <w:rFonts w:ascii="Times New Roman" w:eastAsia="Times New Roman" w:hAnsi="Times New Roman" w:cs="Times New Roman"/>
          <w:sz w:val="24"/>
          <w:szCs w:val="24"/>
          <w:lang w:eastAsia="ar-SA"/>
        </w:rPr>
        <w:t xml:space="preserve">í </w:t>
      </w:r>
      <w:r>
        <w:rPr>
          <w:rFonts w:ascii="Times New Roman" w:eastAsia="Times New Roman" w:hAnsi="Times New Roman" w:cs="Times New Roman"/>
          <w:sz w:val="24"/>
          <w:szCs w:val="24"/>
          <w:lang w:eastAsia="ar-SA"/>
        </w:rPr>
        <w:t xml:space="preserve"> MUDr</w:t>
      </w:r>
      <w:r w:rsidR="00A60F85">
        <w:rPr>
          <w:rFonts w:ascii="Times New Roman" w:eastAsia="Times New Roman" w:hAnsi="Times New Roman" w:cs="Times New Roman"/>
          <w:sz w:val="24"/>
          <w:szCs w:val="24"/>
          <w:lang w:eastAsia="ar-SA"/>
        </w:rPr>
        <w:t>.</w:t>
      </w:r>
      <w:proofErr w:type="gramEnd"/>
      <w:r w:rsidR="00A60F85">
        <w:rPr>
          <w:rFonts w:ascii="Times New Roman" w:eastAsia="Times New Roman" w:hAnsi="Times New Roman" w:cs="Times New Roman"/>
          <w:sz w:val="24"/>
          <w:szCs w:val="24"/>
          <w:lang w:eastAsia="ar-SA"/>
        </w:rPr>
        <w:t xml:space="preserve"> </w:t>
      </w:r>
      <w:proofErr w:type="spellStart"/>
      <w:r w:rsidR="00A60F85">
        <w:rPr>
          <w:rFonts w:ascii="Times New Roman" w:eastAsia="Times New Roman" w:hAnsi="Times New Roman" w:cs="Times New Roman"/>
          <w:sz w:val="24"/>
          <w:szCs w:val="24"/>
          <w:lang w:eastAsia="ar-SA"/>
        </w:rPr>
        <w:t>Považanové</w:t>
      </w:r>
      <w:proofErr w:type="spellEnd"/>
      <w:r>
        <w:rPr>
          <w:rFonts w:ascii="Times New Roman" w:eastAsia="Times New Roman" w:hAnsi="Times New Roman" w:cs="Times New Roman"/>
          <w:sz w:val="24"/>
          <w:szCs w:val="24"/>
          <w:lang w:eastAsia="ar-SA"/>
        </w:rPr>
        <w:t xml:space="preserve"> o</w:t>
      </w:r>
      <w:r w:rsidR="00A60F85">
        <w:rPr>
          <w:rFonts w:ascii="Times New Roman" w:eastAsia="Times New Roman" w:hAnsi="Times New Roman" w:cs="Times New Roman"/>
          <w:sz w:val="24"/>
          <w:szCs w:val="24"/>
          <w:lang w:eastAsia="ar-SA"/>
        </w:rPr>
        <w:t xml:space="preserve"> finanční dotaci z Motivačního systému podpory pro zajištění ambulantní lékařské péče ve městě Ostrov na </w:t>
      </w:r>
      <w:proofErr w:type="spellStart"/>
      <w:r w:rsidR="00A60F85">
        <w:rPr>
          <w:rFonts w:ascii="Times New Roman" w:eastAsia="Times New Roman" w:hAnsi="Times New Roman" w:cs="Times New Roman"/>
          <w:sz w:val="24"/>
          <w:szCs w:val="24"/>
          <w:lang w:eastAsia="ar-SA"/>
        </w:rPr>
        <w:t>předatestační</w:t>
      </w:r>
      <w:proofErr w:type="spellEnd"/>
      <w:r w:rsidR="00A60F85">
        <w:rPr>
          <w:rFonts w:ascii="Times New Roman" w:eastAsia="Times New Roman" w:hAnsi="Times New Roman" w:cs="Times New Roman"/>
          <w:sz w:val="24"/>
          <w:szCs w:val="24"/>
          <w:lang w:eastAsia="ar-SA"/>
        </w:rPr>
        <w:t xml:space="preserve"> </w:t>
      </w:r>
      <w:proofErr w:type="spellStart"/>
      <w:r w:rsidR="00A60F85">
        <w:rPr>
          <w:rFonts w:ascii="Times New Roman" w:eastAsia="Times New Roman" w:hAnsi="Times New Roman" w:cs="Times New Roman"/>
          <w:sz w:val="24"/>
          <w:szCs w:val="24"/>
          <w:lang w:eastAsia="ar-SA"/>
        </w:rPr>
        <w:t>přípavu</w:t>
      </w:r>
      <w:proofErr w:type="spellEnd"/>
      <w:r w:rsidR="00A60F8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Doporučení odboru OSVZ dle pravidel je přidělení finančního stipendia ve výši 10.000Kč/měsíc od května 2022 po dobu 1</w:t>
      </w:r>
      <w:r w:rsidR="00A60F85">
        <w:rPr>
          <w:rFonts w:ascii="Times New Roman" w:eastAsia="Times New Roman" w:hAnsi="Times New Roman" w:cs="Times New Roman"/>
          <w:sz w:val="24"/>
          <w:szCs w:val="24"/>
          <w:lang w:eastAsia="ar-SA"/>
        </w:rPr>
        <w:t>7</w:t>
      </w:r>
      <w:r w:rsidR="0033659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měsíců</w:t>
      </w:r>
      <w:r w:rsidR="00336594">
        <w:rPr>
          <w:rFonts w:ascii="Times New Roman" w:eastAsia="Times New Roman" w:hAnsi="Times New Roman" w:cs="Times New Roman"/>
          <w:sz w:val="24"/>
          <w:szCs w:val="24"/>
          <w:lang w:eastAsia="ar-SA"/>
        </w:rPr>
        <w:t>,</w:t>
      </w:r>
      <w:r w:rsidR="00A60F85">
        <w:rPr>
          <w:rFonts w:ascii="Times New Roman" w:eastAsia="Times New Roman" w:hAnsi="Times New Roman" w:cs="Times New Roman"/>
          <w:sz w:val="24"/>
          <w:szCs w:val="24"/>
          <w:lang w:eastAsia="ar-SA"/>
        </w:rPr>
        <w:t xml:space="preserve"> tj. do září 2024</w:t>
      </w:r>
      <w:r w:rsidR="00A60F85">
        <w:rPr>
          <w:color w:val="000000"/>
          <w:lang w:eastAsia="cs-CZ"/>
        </w:rPr>
        <w:br/>
        <w:t>Schválený motivační systém podpory obsahuje: </w:t>
      </w:r>
    </w:p>
    <w:p w14:paraId="40AFED54" w14:textId="77777777" w:rsidR="00A60F85" w:rsidRDefault="00A60F85" w:rsidP="00336594">
      <w:pPr>
        <w:numPr>
          <w:ilvl w:val="0"/>
          <w:numId w:val="15"/>
        </w:numPr>
        <w:tabs>
          <w:tab w:val="clear" w:pos="720"/>
          <w:tab w:val="num" w:pos="-284"/>
        </w:tabs>
        <w:spacing w:after="0" w:line="240" w:lineRule="auto"/>
        <w:ind w:left="-567" w:firstLine="0"/>
        <w:rPr>
          <w:rFonts w:eastAsia="Times New Roman"/>
          <w:lang w:eastAsia="cs-CZ"/>
        </w:rPr>
      </w:pPr>
      <w:r>
        <w:rPr>
          <w:rFonts w:eastAsia="Times New Roman"/>
          <w:lang w:eastAsia="cs-CZ"/>
        </w:rPr>
        <w:t>náborový příspěvek ve výši 500 000 Kč,</w:t>
      </w:r>
    </w:p>
    <w:p w14:paraId="38308742" w14:textId="77777777" w:rsidR="00A60F85" w:rsidRDefault="00A60F85" w:rsidP="00336594">
      <w:pPr>
        <w:numPr>
          <w:ilvl w:val="0"/>
          <w:numId w:val="15"/>
        </w:numPr>
        <w:tabs>
          <w:tab w:val="clear" w:pos="720"/>
          <w:tab w:val="num" w:pos="-284"/>
        </w:tabs>
        <w:spacing w:after="0" w:line="240" w:lineRule="auto"/>
        <w:ind w:left="-567" w:right="-427" w:firstLine="0"/>
        <w:jc w:val="both"/>
        <w:rPr>
          <w:rFonts w:eastAsia="Times New Roman"/>
          <w:lang w:eastAsia="cs-CZ"/>
        </w:rPr>
      </w:pPr>
      <w:r>
        <w:rPr>
          <w:rFonts w:eastAsia="Times New Roman"/>
          <w:lang w:eastAsia="cs-CZ"/>
        </w:rPr>
        <w:t>přednostní přidělení městského bytu pro lékaře, popř. rekonstrukce zvoleného bytu v majetku města na náklady města Ostrov a následné uzavření nájemní smlouvy s lékařem za snížené nájemné. Případně výhledově přednostní přidělení pozemku k výstavbě rodinného domu,</w:t>
      </w:r>
    </w:p>
    <w:p w14:paraId="356A2DB5" w14:textId="608DB3DD" w:rsidR="00336594" w:rsidRDefault="00A60F85" w:rsidP="00336594">
      <w:pPr>
        <w:spacing w:after="0" w:line="240" w:lineRule="auto"/>
        <w:ind w:left="-567" w:right="-427"/>
        <w:jc w:val="both"/>
        <w:rPr>
          <w:rFonts w:eastAsia="Times New Roman"/>
          <w:lang w:eastAsia="cs-CZ"/>
        </w:rPr>
      </w:pPr>
      <w:r>
        <w:rPr>
          <w:rFonts w:eastAsia="Times New Roman"/>
          <w:lang w:eastAsia="cs-CZ"/>
        </w:rPr>
        <w:t xml:space="preserve">• </w:t>
      </w:r>
      <w:r w:rsidR="00336594">
        <w:rPr>
          <w:rFonts w:eastAsia="Times New Roman"/>
          <w:lang w:eastAsia="cs-CZ"/>
        </w:rPr>
        <w:t xml:space="preserve">  </w:t>
      </w:r>
      <w:r>
        <w:rPr>
          <w:rFonts w:eastAsia="Times New Roman"/>
          <w:lang w:eastAsia="cs-CZ"/>
        </w:rPr>
        <w:t>podpora je spojena se závazkem fungování dané lékařské praxe v Ostrově po dobu 5 let. V případě předčasného ukončení působení (mimo zásah vyšší moci) lékař vrátí poměrnou část příspěvku na vybavení ordinace, a to ve výši 1/60 celkové výše příspěvku za každý celý měsíc od uzavření ordinace do zbývající doby 5 let,</w:t>
      </w:r>
    </w:p>
    <w:p w14:paraId="1EA06ACE" w14:textId="77777777" w:rsidR="00336594" w:rsidRDefault="00336594" w:rsidP="00336594">
      <w:pPr>
        <w:spacing w:after="0" w:line="240" w:lineRule="auto"/>
        <w:ind w:left="-567" w:right="-427"/>
        <w:jc w:val="both"/>
        <w:rPr>
          <w:rFonts w:eastAsia="Times New Roman"/>
          <w:lang w:eastAsia="cs-CZ"/>
        </w:rPr>
      </w:pPr>
      <w:r>
        <w:rPr>
          <w:rFonts w:eastAsia="Times New Roman"/>
          <w:lang w:eastAsia="cs-CZ"/>
        </w:rPr>
        <w:t xml:space="preserve">•  </w:t>
      </w:r>
      <w:r w:rsidR="00A60F85">
        <w:rPr>
          <w:rFonts w:eastAsia="Times New Roman"/>
          <w:lang w:eastAsia="cs-CZ"/>
        </w:rPr>
        <w:t>příspěvek na vybavení ordinace až do částky 250 000 Kč, nákup vybavení prokáže majitel ordinace kopiemi faktur na nákup vybavení, příspěvek se vyplácí ve výši takto vynaložených prostředků až do částky 250 000 Kč, vybavení se po zakoupení stává majetkem subjektu vlastnícího ordinaci,</w:t>
      </w:r>
    </w:p>
    <w:p w14:paraId="78173CB2" w14:textId="63723E38" w:rsidR="00A60F85" w:rsidRDefault="00336594" w:rsidP="00F83F64">
      <w:pPr>
        <w:spacing w:after="0" w:line="240" w:lineRule="auto"/>
        <w:ind w:left="-567" w:right="-569"/>
        <w:jc w:val="both"/>
        <w:rPr>
          <w:rFonts w:eastAsia="Times New Roman"/>
          <w:lang w:eastAsia="cs-CZ"/>
        </w:rPr>
      </w:pPr>
      <w:r>
        <w:rPr>
          <w:rFonts w:eastAsia="Times New Roman"/>
          <w:lang w:eastAsia="cs-CZ"/>
        </w:rPr>
        <w:t xml:space="preserve">•  </w:t>
      </w:r>
      <w:r w:rsidR="00A60F85">
        <w:rPr>
          <w:rFonts w:eastAsia="Times New Roman"/>
          <w:lang w:eastAsia="cs-CZ"/>
        </w:rPr>
        <w:t>minimální počet pacientů registrovaných u praktických lékařů by měl být 2000, s tím, že minimálně polovina z nich by měla být občany města Ostrov. U ambulantních specialistů se počet pacientů neurčuje,                </w:t>
      </w:r>
    </w:p>
    <w:p w14:paraId="2E8080A9" w14:textId="77777777" w:rsidR="00A60F85" w:rsidRDefault="00A60F85" w:rsidP="00F83F64">
      <w:pPr>
        <w:numPr>
          <w:ilvl w:val="0"/>
          <w:numId w:val="15"/>
        </w:numPr>
        <w:tabs>
          <w:tab w:val="clear" w:pos="720"/>
          <w:tab w:val="num" w:pos="-284"/>
        </w:tabs>
        <w:spacing w:after="100" w:afterAutospacing="1" w:line="240" w:lineRule="auto"/>
        <w:ind w:left="-567" w:right="-569" w:firstLine="0"/>
        <w:jc w:val="both"/>
        <w:rPr>
          <w:rFonts w:eastAsia="Times New Roman"/>
          <w:lang w:eastAsia="cs-CZ"/>
        </w:rPr>
      </w:pPr>
      <w:r>
        <w:rPr>
          <w:rFonts w:eastAsia="Times New Roman"/>
          <w:lang w:eastAsia="cs-CZ"/>
        </w:rPr>
        <w:t>ve městě Ostrov je po dohodě s příspěvkovými organizacemi města možnost umístit dítě do mateřské či základní školy.</w:t>
      </w:r>
    </w:p>
    <w:p w14:paraId="7A685A37" w14:textId="77777777" w:rsidR="00F83F64" w:rsidRPr="00F83F64" w:rsidRDefault="00336594" w:rsidP="00F83F64">
      <w:pPr>
        <w:numPr>
          <w:ilvl w:val="0"/>
          <w:numId w:val="15"/>
        </w:numPr>
        <w:tabs>
          <w:tab w:val="clear" w:pos="720"/>
          <w:tab w:val="num" w:pos="-426"/>
        </w:tabs>
        <w:spacing w:after="0" w:line="240" w:lineRule="auto"/>
        <w:ind w:left="-567" w:right="-569" w:firstLine="0"/>
        <w:jc w:val="both"/>
        <w:rPr>
          <w:rFonts w:ascii="Arial" w:hAnsi="Arial" w:cs="Arial"/>
          <w:sz w:val="18"/>
          <w:szCs w:val="18"/>
          <w:lang w:eastAsia="cs-CZ"/>
        </w:rPr>
      </w:pPr>
      <w:r>
        <w:rPr>
          <w:rFonts w:eastAsia="Times New Roman"/>
          <w:lang w:eastAsia="cs-CZ"/>
        </w:rPr>
        <w:t xml:space="preserve">  </w:t>
      </w:r>
      <w:r w:rsidR="00A60F85">
        <w:rPr>
          <w:rFonts w:eastAsia="Times New Roman"/>
          <w:lang w:eastAsia="cs-CZ"/>
        </w:rPr>
        <w:t>Lékaři, kteří se připravují na atestaci ze všeobecného lékařství (i pro děti a dorost), mají možnost využít podporu Karlovarského kraje ve výši 10 000 Kč měsíčně. V případě vyčerpání alokace finančních prostředků z KÚKK, by město Ostrov podpořilo budoucí lékaře, kteří jsou v posledním ročníku studia nebo se připravují na atestaci stejnou částkou, s tím, že by se po atestaci zavázali provozovat lékařskou praxi na území města Ostrov po dobu minimálně 5 let.</w:t>
      </w:r>
    </w:p>
    <w:p w14:paraId="1F9F1F7E" w14:textId="2BDB4EEB" w:rsidR="00F83F64" w:rsidRDefault="00A60F85" w:rsidP="00F83F64">
      <w:pPr>
        <w:spacing w:after="0" w:line="240" w:lineRule="auto"/>
        <w:ind w:left="-567" w:right="-569"/>
        <w:jc w:val="both"/>
        <w:rPr>
          <w:color w:val="000000"/>
          <w:lang w:eastAsia="cs-CZ"/>
        </w:rPr>
      </w:pPr>
      <w:r>
        <w:rPr>
          <w:b/>
          <w:bCs/>
          <w:color w:val="000000"/>
          <w:lang w:eastAsia="cs-CZ"/>
        </w:rPr>
        <w:t xml:space="preserve">Motivační příspěvek na specializační vzdělávání praktických lékařů pobírá MUDr. Adriana Považanová aktuálně i z Karlovarského kraje, čímž se zavázala, že po ukončení specializačního vzdělávání bude minimálně 2 roky pracovat jako lékař ve vybraném oboru v Karlovarském kraji. MUDr. Adriana Považanová bude po atestaci působit v ordinaci MUDr. Františka Hynka v Ostrově jako praktický lékař pro dospělé. Vzhledem ke skutečnosti, že v obcích v rámci ORP (Pernink, Horní Blatná, Abertamy, Potůčky) v dohledné době odcházejí do důchodu dva praktičtí lékaři (MUDr. </w:t>
      </w:r>
      <w:proofErr w:type="spellStart"/>
      <w:r>
        <w:rPr>
          <w:b/>
          <w:bCs/>
          <w:color w:val="000000"/>
          <w:lang w:eastAsia="cs-CZ"/>
        </w:rPr>
        <w:t>Pazdiora</w:t>
      </w:r>
      <w:proofErr w:type="spellEnd"/>
      <w:r>
        <w:rPr>
          <w:b/>
          <w:bCs/>
          <w:color w:val="000000"/>
          <w:lang w:eastAsia="cs-CZ"/>
        </w:rPr>
        <w:t xml:space="preserve"> a MUDr. Caisová), navrhuje OSVZ žádost podpořit. Pokud totiž do jmenovaných spádových obcí nenastoupí praktičtí lékaři, kteří by nahradili stávající lékaře odcházející do důchodu, hrozí přetlak pacientů u praktických lékařů v Ostrově. Obdobná situace je t u praktických lékařů pro děti a dorost. Ti ve spádových obcích v rámci ORP nepůsobí aktuálně vůbec. Existuje i reálná možnost, že by spádové obce MUDr. Adrianě </w:t>
      </w:r>
      <w:proofErr w:type="spellStart"/>
      <w:r>
        <w:rPr>
          <w:b/>
          <w:bCs/>
          <w:color w:val="000000"/>
          <w:lang w:eastAsia="cs-CZ"/>
        </w:rPr>
        <w:t>Považanové</w:t>
      </w:r>
      <w:proofErr w:type="spellEnd"/>
      <w:r>
        <w:rPr>
          <w:b/>
          <w:bCs/>
          <w:color w:val="000000"/>
          <w:lang w:eastAsia="cs-CZ"/>
        </w:rPr>
        <w:t xml:space="preserve"> mohli nabídnout atraktivní podporu, jejíž součástí by bylo například bydlení a zařízená ordinace. Rezidentura MUDr. </w:t>
      </w:r>
      <w:proofErr w:type="spellStart"/>
      <w:r>
        <w:rPr>
          <w:b/>
          <w:bCs/>
          <w:color w:val="000000"/>
          <w:lang w:eastAsia="cs-CZ"/>
        </w:rPr>
        <w:t>Považanové</w:t>
      </w:r>
      <w:proofErr w:type="spellEnd"/>
      <w:r>
        <w:rPr>
          <w:b/>
          <w:bCs/>
          <w:color w:val="000000"/>
          <w:lang w:eastAsia="cs-CZ"/>
        </w:rPr>
        <w:t xml:space="preserve"> končí 30.9.2024.  </w:t>
      </w:r>
    </w:p>
    <w:p w14:paraId="596FDB52" w14:textId="449CF0D1" w:rsidR="00A60F85" w:rsidRPr="002E1492" w:rsidRDefault="00A60F85" w:rsidP="00F83F64">
      <w:pPr>
        <w:spacing w:after="0" w:line="240" w:lineRule="auto"/>
        <w:ind w:left="-567" w:right="-569"/>
        <w:rPr>
          <w:rFonts w:ascii="Arial" w:hAnsi="Arial" w:cs="Arial"/>
          <w:sz w:val="18"/>
          <w:szCs w:val="18"/>
          <w:lang w:eastAsia="cs-CZ"/>
        </w:rPr>
      </w:pPr>
    </w:p>
    <w:p w14:paraId="7B774CBB" w14:textId="23995F7C" w:rsidR="00EE051F" w:rsidRPr="00AF6106" w:rsidRDefault="00EE051F" w:rsidP="00EE051F">
      <w:pPr>
        <w:spacing w:after="0" w:line="259" w:lineRule="auto"/>
        <w:ind w:left="-567" w:right="-427"/>
        <w:rPr>
          <w:rFonts w:ascii="Times New Roman" w:hAnsi="Times New Roman" w:cs="Times New Roman"/>
          <w:sz w:val="24"/>
          <w:szCs w:val="24"/>
        </w:rPr>
      </w:pPr>
      <w:r w:rsidRPr="00AF6106">
        <w:rPr>
          <w:rFonts w:ascii="Times New Roman" w:hAnsi="Times New Roman" w:cs="Times New Roman"/>
          <w:b/>
          <w:bCs/>
          <w:i/>
          <w:sz w:val="24"/>
          <w:szCs w:val="24"/>
        </w:rPr>
        <w:t xml:space="preserve">Průběh hlasování: </w:t>
      </w:r>
      <w:r w:rsidR="0058193A">
        <w:rPr>
          <w:rFonts w:ascii="Times New Roman" w:hAnsi="Times New Roman" w:cs="Times New Roman"/>
          <w:b/>
          <w:bCs/>
          <w:i/>
          <w:sz w:val="24"/>
          <w:szCs w:val="24"/>
        </w:rPr>
        <w:t xml:space="preserve">6 </w:t>
      </w:r>
      <w:r w:rsidRPr="00AF6106">
        <w:rPr>
          <w:rFonts w:ascii="Times New Roman" w:hAnsi="Times New Roman" w:cs="Times New Roman"/>
          <w:b/>
          <w:bCs/>
          <w:i/>
          <w:sz w:val="24"/>
          <w:szCs w:val="24"/>
        </w:rPr>
        <w:t>pro 0 proti 0 se zdržel</w:t>
      </w:r>
      <w:r w:rsidRPr="00AF6106">
        <w:rPr>
          <w:rFonts w:ascii="Times New Roman" w:hAnsi="Times New Roman" w:cs="Times New Roman"/>
          <w:sz w:val="24"/>
          <w:szCs w:val="24"/>
        </w:rPr>
        <w:t xml:space="preserve"> </w:t>
      </w:r>
    </w:p>
    <w:p w14:paraId="2AC78DD5" w14:textId="77777777" w:rsidR="00EE051F" w:rsidRPr="00AF6106" w:rsidRDefault="00EE051F" w:rsidP="00EE051F">
      <w:pPr>
        <w:spacing w:after="0" w:line="259" w:lineRule="auto"/>
        <w:ind w:left="-567" w:right="-427"/>
        <w:rPr>
          <w:sz w:val="10"/>
          <w:szCs w:val="10"/>
        </w:rPr>
      </w:pPr>
    </w:p>
    <w:p w14:paraId="4498ED6F" w14:textId="1B123A94" w:rsidR="00EE051F" w:rsidRPr="00667BD2" w:rsidRDefault="00EE051F" w:rsidP="00EE051F">
      <w:pPr>
        <w:spacing w:after="192"/>
        <w:ind w:left="-567" w:right="-427"/>
        <w:contextualSpacing/>
        <w:jc w:val="both"/>
        <w:textAlignment w:val="baseline"/>
        <w:outlineLvl w:val="0"/>
        <w:rPr>
          <w:rFonts w:ascii="Times New Roman" w:hAnsi="Times New Roman" w:cs="Times New Roman"/>
          <w:b/>
          <w:sz w:val="24"/>
          <w:szCs w:val="24"/>
        </w:rPr>
      </w:pPr>
      <w:proofErr w:type="spellStart"/>
      <w:r w:rsidRPr="00667BD2">
        <w:rPr>
          <w:rFonts w:ascii="Times New Roman" w:hAnsi="Times New Roman" w:cs="Times New Roman"/>
          <w:b/>
          <w:sz w:val="24"/>
          <w:szCs w:val="24"/>
        </w:rPr>
        <w:t>Usn</w:t>
      </w:r>
      <w:proofErr w:type="spellEnd"/>
      <w:r w:rsidRPr="00667BD2">
        <w:rPr>
          <w:rFonts w:ascii="Times New Roman" w:hAnsi="Times New Roman" w:cs="Times New Roman"/>
          <w:b/>
          <w:sz w:val="24"/>
          <w:szCs w:val="24"/>
        </w:rPr>
        <w:t xml:space="preserve">.  SK č.  </w:t>
      </w:r>
      <w:r>
        <w:rPr>
          <w:rFonts w:ascii="Times New Roman" w:hAnsi="Times New Roman" w:cs="Times New Roman"/>
          <w:b/>
          <w:sz w:val="24"/>
          <w:szCs w:val="24"/>
        </w:rPr>
        <w:t>1</w:t>
      </w:r>
      <w:r w:rsidR="00B52869">
        <w:rPr>
          <w:rFonts w:ascii="Times New Roman" w:hAnsi="Times New Roman" w:cs="Times New Roman"/>
          <w:b/>
          <w:sz w:val="24"/>
          <w:szCs w:val="24"/>
        </w:rPr>
        <w:t>4</w:t>
      </w:r>
      <w:bookmarkStart w:id="0" w:name="_GoBack"/>
      <w:bookmarkEnd w:id="0"/>
      <w:r w:rsidRPr="00667BD2">
        <w:rPr>
          <w:rFonts w:ascii="Times New Roman" w:hAnsi="Times New Roman" w:cs="Times New Roman"/>
          <w:b/>
          <w:sz w:val="24"/>
          <w:szCs w:val="24"/>
        </w:rPr>
        <w:t>/2023</w:t>
      </w:r>
    </w:p>
    <w:p w14:paraId="39D998FC" w14:textId="2B02A1DC" w:rsidR="00EE051F" w:rsidRPr="00667BD2" w:rsidRDefault="00EE051F" w:rsidP="00EE051F">
      <w:pPr>
        <w:spacing w:after="192"/>
        <w:ind w:left="-567" w:right="-427"/>
        <w:contextualSpacing/>
        <w:jc w:val="both"/>
        <w:textAlignment w:val="baseline"/>
        <w:outlineLvl w:val="0"/>
        <w:rPr>
          <w:rFonts w:ascii="Times New Roman" w:hAnsi="Times New Roman" w:cs="Times New Roman"/>
          <w:b/>
          <w:sz w:val="24"/>
          <w:szCs w:val="24"/>
        </w:rPr>
      </w:pPr>
      <w:r w:rsidRPr="00667BD2">
        <w:rPr>
          <w:rFonts w:ascii="Times New Roman" w:hAnsi="Times New Roman" w:cs="Times New Roman"/>
          <w:b/>
          <w:sz w:val="24"/>
          <w:szCs w:val="24"/>
        </w:rPr>
        <w:t>SK doporučuje RM schválit</w:t>
      </w:r>
      <w:r w:rsidR="00F83F64">
        <w:rPr>
          <w:rFonts w:ascii="Times New Roman" w:hAnsi="Times New Roman" w:cs="Times New Roman"/>
          <w:b/>
          <w:sz w:val="24"/>
          <w:szCs w:val="24"/>
        </w:rPr>
        <w:t xml:space="preserve"> </w:t>
      </w:r>
      <w:r>
        <w:rPr>
          <w:rFonts w:ascii="Times New Roman" w:hAnsi="Times New Roman" w:cs="Times New Roman"/>
          <w:b/>
          <w:sz w:val="24"/>
          <w:szCs w:val="24"/>
        </w:rPr>
        <w:t xml:space="preserve">finanční </w:t>
      </w:r>
      <w:r w:rsidRPr="00667BD2">
        <w:rPr>
          <w:rFonts w:ascii="Times New Roman" w:hAnsi="Times New Roman" w:cs="Times New Roman"/>
          <w:b/>
          <w:sz w:val="24"/>
          <w:szCs w:val="24"/>
        </w:rPr>
        <w:t xml:space="preserve">příspěvek </w:t>
      </w:r>
      <w:r w:rsidR="00F83F64">
        <w:rPr>
          <w:rFonts w:ascii="Times New Roman" w:hAnsi="Times New Roman" w:cs="Times New Roman"/>
          <w:b/>
          <w:sz w:val="24"/>
          <w:szCs w:val="24"/>
        </w:rPr>
        <w:t>dle návrhu OSVZ.</w:t>
      </w:r>
    </w:p>
    <w:p w14:paraId="664758F7" w14:textId="77777777" w:rsidR="00650204" w:rsidRPr="000C08B2" w:rsidRDefault="00650204" w:rsidP="00F83F64">
      <w:pPr>
        <w:spacing w:after="192"/>
        <w:ind w:right="-427"/>
        <w:contextualSpacing/>
        <w:jc w:val="both"/>
        <w:textAlignment w:val="baseline"/>
        <w:outlineLvl w:val="0"/>
        <w:rPr>
          <w:rFonts w:ascii="Times New Roman" w:hAnsi="Times New Roman" w:cs="Times New Roman"/>
          <w:b/>
          <w:sz w:val="24"/>
          <w:szCs w:val="24"/>
          <w:u w:val="single"/>
        </w:rPr>
      </w:pPr>
    </w:p>
    <w:p w14:paraId="5FFEEB6C" w14:textId="33A47F5E" w:rsidR="0012492D" w:rsidRDefault="0012492D" w:rsidP="0012492D">
      <w:pPr>
        <w:spacing w:after="192"/>
        <w:ind w:left="-567" w:right="-427"/>
        <w:contextualSpacing/>
        <w:jc w:val="both"/>
        <w:textAlignment w:val="baseline"/>
        <w:outlineLvl w:val="0"/>
        <w:rPr>
          <w:rFonts w:ascii="Times New Roman" w:hAnsi="Times New Roman" w:cs="Times New Roman"/>
          <w:sz w:val="24"/>
          <w:szCs w:val="24"/>
        </w:rPr>
      </w:pPr>
      <w:r w:rsidRPr="000C08B2">
        <w:rPr>
          <w:rFonts w:ascii="Times New Roman" w:hAnsi="Times New Roman" w:cs="Times New Roman"/>
          <w:sz w:val="24"/>
          <w:szCs w:val="24"/>
        </w:rPr>
        <w:t xml:space="preserve">Předsedkyně komise </w:t>
      </w:r>
      <w:r>
        <w:rPr>
          <w:rFonts w:ascii="Times New Roman" w:hAnsi="Times New Roman" w:cs="Times New Roman"/>
          <w:sz w:val="24"/>
          <w:szCs w:val="24"/>
        </w:rPr>
        <w:t xml:space="preserve">poděkovala přítomným za </w:t>
      </w:r>
      <w:r w:rsidR="00650204">
        <w:rPr>
          <w:rFonts w:ascii="Times New Roman" w:hAnsi="Times New Roman" w:cs="Times New Roman"/>
          <w:sz w:val="24"/>
          <w:szCs w:val="24"/>
        </w:rPr>
        <w:t>věcné</w:t>
      </w:r>
      <w:r>
        <w:rPr>
          <w:rFonts w:ascii="Times New Roman" w:hAnsi="Times New Roman" w:cs="Times New Roman"/>
          <w:sz w:val="24"/>
          <w:szCs w:val="24"/>
        </w:rPr>
        <w:t xml:space="preserve"> hodnocení </w:t>
      </w:r>
      <w:r w:rsidR="00650204">
        <w:rPr>
          <w:rFonts w:ascii="Times New Roman" w:hAnsi="Times New Roman" w:cs="Times New Roman"/>
          <w:sz w:val="24"/>
          <w:szCs w:val="24"/>
        </w:rPr>
        <w:t xml:space="preserve">žádostí </w:t>
      </w:r>
      <w:r>
        <w:rPr>
          <w:rFonts w:ascii="Times New Roman" w:hAnsi="Times New Roman" w:cs="Times New Roman"/>
          <w:sz w:val="24"/>
          <w:szCs w:val="24"/>
        </w:rPr>
        <w:t xml:space="preserve">a </w:t>
      </w:r>
      <w:r w:rsidRPr="000C08B2">
        <w:rPr>
          <w:rFonts w:ascii="Times New Roman" w:hAnsi="Times New Roman" w:cs="Times New Roman"/>
          <w:sz w:val="24"/>
          <w:szCs w:val="24"/>
        </w:rPr>
        <w:t>ukončila jednání</w:t>
      </w:r>
      <w:r>
        <w:rPr>
          <w:rFonts w:ascii="Times New Roman" w:hAnsi="Times New Roman" w:cs="Times New Roman"/>
          <w:sz w:val="24"/>
          <w:szCs w:val="24"/>
        </w:rPr>
        <w:t>.</w:t>
      </w:r>
    </w:p>
    <w:p w14:paraId="7ED5FDE1" w14:textId="0701EF41" w:rsidR="0012492D" w:rsidRDefault="0012492D" w:rsidP="0012492D">
      <w:pPr>
        <w:spacing w:after="192"/>
        <w:ind w:left="-567" w:right="-427"/>
        <w:contextualSpacing/>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Příští plánované jednání (duben-květen 2023) se uskuteční v terénu návštěvou pobytové sociální služby Domova pokojného </w:t>
      </w:r>
      <w:proofErr w:type="gramStart"/>
      <w:r>
        <w:rPr>
          <w:rFonts w:ascii="Times New Roman" w:hAnsi="Times New Roman" w:cs="Times New Roman"/>
          <w:sz w:val="24"/>
          <w:szCs w:val="24"/>
        </w:rPr>
        <w:t xml:space="preserve">stáří </w:t>
      </w:r>
      <w:r w:rsidR="00DE60BF">
        <w:rPr>
          <w:rFonts w:ascii="Times New Roman" w:hAnsi="Times New Roman" w:cs="Times New Roman"/>
          <w:sz w:val="24"/>
          <w:szCs w:val="24"/>
        </w:rPr>
        <w:t> </w:t>
      </w:r>
      <w:r>
        <w:rPr>
          <w:rFonts w:ascii="Times New Roman" w:hAnsi="Times New Roman" w:cs="Times New Roman"/>
          <w:sz w:val="24"/>
          <w:szCs w:val="24"/>
        </w:rPr>
        <w:t>Ostrov</w:t>
      </w:r>
      <w:proofErr w:type="gramEnd"/>
      <w:r w:rsidR="00650204">
        <w:rPr>
          <w:rFonts w:ascii="Times New Roman" w:hAnsi="Times New Roman" w:cs="Times New Roman"/>
          <w:sz w:val="24"/>
          <w:szCs w:val="24"/>
        </w:rPr>
        <w:t xml:space="preserve"> a</w:t>
      </w:r>
      <w:r w:rsidR="00DE60BF">
        <w:rPr>
          <w:rFonts w:ascii="Times New Roman" w:hAnsi="Times New Roman" w:cs="Times New Roman"/>
          <w:sz w:val="24"/>
          <w:szCs w:val="24"/>
        </w:rPr>
        <w:t xml:space="preserve"> Hroznětín</w:t>
      </w:r>
      <w:r w:rsidR="00650204">
        <w:rPr>
          <w:rFonts w:ascii="Times New Roman" w:hAnsi="Times New Roman" w:cs="Times New Roman"/>
          <w:sz w:val="24"/>
          <w:szCs w:val="24"/>
        </w:rPr>
        <w:t xml:space="preserve"> (každá pobytová služba zvlášť)</w:t>
      </w:r>
      <w:r>
        <w:rPr>
          <w:rFonts w:ascii="Times New Roman" w:hAnsi="Times New Roman" w:cs="Times New Roman"/>
          <w:sz w:val="24"/>
          <w:szCs w:val="24"/>
        </w:rPr>
        <w:t>.</w:t>
      </w:r>
    </w:p>
    <w:p w14:paraId="24DD06CD" w14:textId="77777777" w:rsidR="00BB0034" w:rsidRPr="000C08B2" w:rsidRDefault="00BB0034" w:rsidP="00B338FA">
      <w:pPr>
        <w:spacing w:after="192"/>
        <w:ind w:right="-427"/>
        <w:contextualSpacing/>
        <w:textAlignment w:val="baseline"/>
        <w:outlineLvl w:val="0"/>
        <w:rPr>
          <w:rFonts w:ascii="Times New Roman" w:hAnsi="Times New Roman" w:cs="Times New Roman"/>
          <w:sz w:val="24"/>
          <w:szCs w:val="24"/>
        </w:rPr>
      </w:pPr>
    </w:p>
    <w:p w14:paraId="63240C69" w14:textId="1CC78188" w:rsidR="00D253FC" w:rsidRPr="000C08B2" w:rsidRDefault="00D253FC" w:rsidP="0012492D">
      <w:pPr>
        <w:spacing w:after="192" w:line="240" w:lineRule="auto"/>
        <w:ind w:left="-567" w:right="-427"/>
        <w:contextualSpacing/>
        <w:textAlignment w:val="baseline"/>
        <w:outlineLvl w:val="0"/>
        <w:rPr>
          <w:rFonts w:ascii="Times New Roman" w:hAnsi="Times New Roman" w:cs="Times New Roman"/>
          <w:sz w:val="24"/>
          <w:szCs w:val="24"/>
        </w:rPr>
      </w:pPr>
      <w:r w:rsidRPr="000C08B2">
        <w:rPr>
          <w:rFonts w:ascii="Times New Roman" w:hAnsi="Times New Roman" w:cs="Times New Roman"/>
          <w:sz w:val="24"/>
          <w:szCs w:val="24"/>
        </w:rPr>
        <w:t>Jednání komise bylo ukončeno v</w:t>
      </w:r>
      <w:r w:rsidR="000527B2">
        <w:rPr>
          <w:rFonts w:ascii="Times New Roman" w:hAnsi="Times New Roman" w:cs="Times New Roman"/>
          <w:sz w:val="24"/>
          <w:szCs w:val="24"/>
        </w:rPr>
        <w:t> </w:t>
      </w:r>
      <w:r w:rsidRPr="000C08B2">
        <w:rPr>
          <w:rFonts w:ascii="Times New Roman" w:hAnsi="Times New Roman" w:cs="Times New Roman"/>
          <w:sz w:val="24"/>
          <w:szCs w:val="24"/>
        </w:rPr>
        <w:t>1</w:t>
      </w:r>
      <w:r w:rsidR="0012492D">
        <w:rPr>
          <w:rFonts w:ascii="Times New Roman" w:hAnsi="Times New Roman" w:cs="Times New Roman"/>
          <w:sz w:val="24"/>
          <w:szCs w:val="24"/>
        </w:rPr>
        <w:t>7</w:t>
      </w:r>
      <w:r w:rsidR="000527B2">
        <w:rPr>
          <w:rFonts w:ascii="Times New Roman" w:hAnsi="Times New Roman" w:cs="Times New Roman"/>
          <w:sz w:val="24"/>
          <w:szCs w:val="24"/>
        </w:rPr>
        <w:t>,</w:t>
      </w:r>
      <w:r w:rsidR="0012492D">
        <w:rPr>
          <w:rFonts w:ascii="Times New Roman" w:hAnsi="Times New Roman" w:cs="Times New Roman"/>
          <w:sz w:val="24"/>
          <w:szCs w:val="24"/>
        </w:rPr>
        <w:t>0</w:t>
      </w:r>
      <w:r w:rsidR="00290283" w:rsidRPr="000C08B2">
        <w:rPr>
          <w:rFonts w:ascii="Times New Roman" w:hAnsi="Times New Roman" w:cs="Times New Roman"/>
          <w:sz w:val="24"/>
          <w:szCs w:val="24"/>
        </w:rPr>
        <w:t>0</w:t>
      </w:r>
      <w:r w:rsidRPr="000C08B2">
        <w:rPr>
          <w:rFonts w:ascii="Times New Roman" w:hAnsi="Times New Roman" w:cs="Times New Roman"/>
          <w:sz w:val="24"/>
          <w:szCs w:val="24"/>
        </w:rPr>
        <w:t xml:space="preserve"> hod.</w:t>
      </w:r>
    </w:p>
    <w:p w14:paraId="3605AB28" w14:textId="7277CD65" w:rsidR="00B338FA" w:rsidRDefault="00A42D2E" w:rsidP="0012492D">
      <w:pPr>
        <w:pStyle w:val="Default"/>
        <w:ind w:left="-567" w:right="-427"/>
      </w:pPr>
      <w:r w:rsidRPr="000C08B2">
        <w:t xml:space="preserve">                                                                                                                        </w:t>
      </w:r>
    </w:p>
    <w:p w14:paraId="07A7D595" w14:textId="77777777" w:rsidR="00650204" w:rsidRDefault="00650204" w:rsidP="0012492D">
      <w:pPr>
        <w:pStyle w:val="Default"/>
        <w:ind w:left="-567" w:right="-427"/>
      </w:pPr>
    </w:p>
    <w:p w14:paraId="551CFE95" w14:textId="77777777" w:rsidR="00F83F64" w:rsidRDefault="00F83F64" w:rsidP="0012492D">
      <w:pPr>
        <w:pStyle w:val="Default"/>
        <w:ind w:left="-567" w:right="-427"/>
      </w:pPr>
    </w:p>
    <w:p w14:paraId="1260ABF4" w14:textId="591BC385" w:rsidR="006E0534" w:rsidRDefault="00A42D2E" w:rsidP="00B338FA">
      <w:pPr>
        <w:pStyle w:val="Default"/>
        <w:ind w:left="-567" w:right="-427"/>
      </w:pPr>
      <w:r w:rsidRPr="000C08B2">
        <w:t xml:space="preserve">                     </w:t>
      </w:r>
      <w:r w:rsidRPr="000C08B2">
        <w:tab/>
      </w:r>
      <w:r w:rsidRPr="000C08B2">
        <w:tab/>
      </w:r>
      <w:r w:rsidRPr="000C08B2">
        <w:tab/>
      </w:r>
      <w:r w:rsidRPr="000C08B2">
        <w:tab/>
      </w:r>
      <w:r w:rsidRPr="000C08B2">
        <w:tab/>
      </w:r>
      <w:r w:rsidRPr="000C08B2">
        <w:tab/>
      </w:r>
      <w:r w:rsidRPr="000C08B2">
        <w:tab/>
      </w:r>
      <w:r w:rsidRPr="000C08B2">
        <w:tab/>
      </w:r>
      <w:r w:rsidRPr="000C08B2">
        <w:tab/>
      </w:r>
      <w:r w:rsidR="00B338FA">
        <w:tab/>
      </w:r>
      <w:r w:rsidRPr="000C08B2">
        <w:t xml:space="preserve">Pavlína Lišková </w:t>
      </w:r>
      <w:r w:rsidRPr="000C08B2">
        <w:tab/>
      </w:r>
      <w:r w:rsidRPr="000C08B2">
        <w:tab/>
      </w:r>
      <w:r w:rsidRPr="000C08B2">
        <w:tab/>
      </w:r>
      <w:r w:rsidRPr="000C08B2">
        <w:tab/>
      </w:r>
      <w:r w:rsidRPr="000C08B2">
        <w:tab/>
      </w:r>
      <w:r w:rsidRPr="000C08B2">
        <w:tab/>
      </w:r>
      <w:r w:rsidRPr="000C08B2">
        <w:tab/>
      </w:r>
      <w:r w:rsidRPr="000C08B2">
        <w:tab/>
      </w:r>
      <w:r w:rsidRPr="000C08B2">
        <w:tab/>
        <w:t xml:space="preserve">       </w:t>
      </w:r>
      <w:r w:rsidR="00B338FA">
        <w:t xml:space="preserve">                     </w:t>
      </w:r>
      <w:r w:rsidRPr="000C08B2">
        <w:t xml:space="preserve">  </w:t>
      </w:r>
      <w:r w:rsidR="00B338FA">
        <w:t xml:space="preserve">  </w:t>
      </w:r>
      <w:r w:rsidRPr="000C08B2">
        <w:t>předsedkyně komise</w:t>
      </w:r>
    </w:p>
    <w:sectPr w:rsidR="006E0534" w:rsidSect="00B338FA">
      <w:footerReference w:type="default" r:id="rId8"/>
      <w:pgSz w:w="11906" w:h="16838"/>
      <w:pgMar w:top="568" w:right="1417" w:bottom="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8970B" w14:textId="77777777" w:rsidR="00EE47C8" w:rsidRDefault="00EE47C8" w:rsidP="002A3BA7">
      <w:pPr>
        <w:spacing w:after="0" w:line="240" w:lineRule="auto"/>
      </w:pPr>
      <w:r>
        <w:separator/>
      </w:r>
    </w:p>
  </w:endnote>
  <w:endnote w:type="continuationSeparator" w:id="0">
    <w:p w14:paraId="041D9074" w14:textId="77777777" w:rsidR="00EE47C8" w:rsidRDefault="00EE47C8" w:rsidP="002A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355227"/>
      <w:docPartObj>
        <w:docPartGallery w:val="Page Numbers (Bottom of Page)"/>
        <w:docPartUnique/>
      </w:docPartObj>
    </w:sdtPr>
    <w:sdtEndPr/>
    <w:sdtContent>
      <w:p w14:paraId="57C4076F" w14:textId="77777777" w:rsidR="002A3BA7" w:rsidRDefault="002A3BA7">
        <w:pPr>
          <w:pStyle w:val="Zpat"/>
          <w:jc w:val="center"/>
        </w:pPr>
        <w:r>
          <w:fldChar w:fldCharType="begin"/>
        </w:r>
        <w:r>
          <w:instrText>PAGE   \* MERGEFORMAT</w:instrText>
        </w:r>
        <w:r>
          <w:fldChar w:fldCharType="separate"/>
        </w:r>
        <w:r w:rsidR="00AD3559">
          <w:rPr>
            <w:noProof/>
          </w:rPr>
          <w:t>6</w:t>
        </w:r>
        <w:r>
          <w:fldChar w:fldCharType="end"/>
        </w:r>
      </w:p>
    </w:sdtContent>
  </w:sdt>
  <w:p w14:paraId="165E0AC3" w14:textId="77777777" w:rsidR="002A3BA7" w:rsidRDefault="002A3B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CBFB2" w14:textId="77777777" w:rsidR="00EE47C8" w:rsidRDefault="00EE47C8" w:rsidP="002A3BA7">
      <w:pPr>
        <w:spacing w:after="0" w:line="240" w:lineRule="auto"/>
      </w:pPr>
      <w:r>
        <w:separator/>
      </w:r>
    </w:p>
  </w:footnote>
  <w:footnote w:type="continuationSeparator" w:id="0">
    <w:p w14:paraId="6298B077" w14:textId="77777777" w:rsidR="00EE47C8" w:rsidRDefault="00EE47C8" w:rsidP="002A3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C42C0"/>
    <w:multiLevelType w:val="hybridMultilevel"/>
    <w:tmpl w:val="63FC4754"/>
    <w:lvl w:ilvl="0" w:tplc="4DD42F84">
      <w:numFmt w:val="bullet"/>
      <w:lvlText w:val="-"/>
      <w:lvlJc w:val="left"/>
      <w:pPr>
        <w:ind w:left="1260" w:hanging="360"/>
      </w:pPr>
      <w:rPr>
        <w:rFonts w:ascii="Calibri" w:eastAsia="Calibri" w:hAnsi="Calibri" w:cs="Calibri"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 w15:restartNumberingAfterBreak="0">
    <w:nsid w:val="166669F7"/>
    <w:multiLevelType w:val="hybridMultilevel"/>
    <w:tmpl w:val="03E831DC"/>
    <w:lvl w:ilvl="0" w:tplc="1C2E8DA4">
      <w:start w:val="1"/>
      <w:numFmt w:val="decimal"/>
      <w:lvlText w:val="%1)"/>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4C014A"/>
    <w:multiLevelType w:val="hybridMultilevel"/>
    <w:tmpl w:val="4A9E02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BD68E2"/>
    <w:multiLevelType w:val="hybridMultilevel"/>
    <w:tmpl w:val="77DEDE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0F64FE"/>
    <w:multiLevelType w:val="hybridMultilevel"/>
    <w:tmpl w:val="5882FD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7E137E"/>
    <w:multiLevelType w:val="hybridMultilevel"/>
    <w:tmpl w:val="031EE57C"/>
    <w:lvl w:ilvl="0" w:tplc="30746138">
      <w:start w:val="1"/>
      <w:numFmt w:val="lowerLetter"/>
      <w:lvlText w:val="%1)"/>
      <w:lvlJc w:val="left"/>
      <w:pPr>
        <w:ind w:left="345" w:hanging="360"/>
      </w:pPr>
      <w:rPr>
        <w:rFonts w:hint="default"/>
      </w:rPr>
    </w:lvl>
    <w:lvl w:ilvl="1" w:tplc="04050019" w:tentative="1">
      <w:start w:val="1"/>
      <w:numFmt w:val="lowerLetter"/>
      <w:lvlText w:val="%2."/>
      <w:lvlJc w:val="left"/>
      <w:pPr>
        <w:ind w:left="1065" w:hanging="360"/>
      </w:p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6" w15:restartNumberingAfterBreak="0">
    <w:nsid w:val="39732582"/>
    <w:multiLevelType w:val="hybridMultilevel"/>
    <w:tmpl w:val="3378E5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44AE17A9"/>
    <w:multiLevelType w:val="multilevel"/>
    <w:tmpl w:val="E2E4F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C14BE2"/>
    <w:multiLevelType w:val="hybridMultilevel"/>
    <w:tmpl w:val="F3801450"/>
    <w:lvl w:ilvl="0" w:tplc="0405000F">
      <w:start w:val="1"/>
      <w:numFmt w:val="decimal"/>
      <w:lvlText w:val="%1."/>
      <w:lvlJc w:val="left"/>
      <w:pPr>
        <w:ind w:left="720" w:hanging="360"/>
      </w:pPr>
    </w:lvl>
    <w:lvl w:ilvl="1" w:tplc="96D4A9E0">
      <w:numFmt w:val="bullet"/>
      <w:lvlText w:val="-"/>
      <w:lvlJc w:val="left"/>
      <w:pPr>
        <w:ind w:left="1785" w:hanging="705"/>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836609"/>
    <w:multiLevelType w:val="hybridMultilevel"/>
    <w:tmpl w:val="4718D0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9B6058E"/>
    <w:multiLevelType w:val="hybridMultilevel"/>
    <w:tmpl w:val="C602D3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A763C6"/>
    <w:multiLevelType w:val="hybridMultilevel"/>
    <w:tmpl w:val="F4FCED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32A732A"/>
    <w:multiLevelType w:val="hybridMultilevel"/>
    <w:tmpl w:val="7D8869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33E5CF9"/>
    <w:multiLevelType w:val="multilevel"/>
    <w:tmpl w:val="1D94F9DA"/>
    <w:lvl w:ilvl="0">
      <w:start w:val="2"/>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83972FB"/>
    <w:multiLevelType w:val="hybridMultilevel"/>
    <w:tmpl w:val="17C8C2E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11"/>
  </w:num>
  <w:num w:numId="4">
    <w:abstractNumId w:val="4"/>
  </w:num>
  <w:num w:numId="5">
    <w:abstractNumId w:val="2"/>
  </w:num>
  <w:num w:numId="6">
    <w:abstractNumId w:val="13"/>
  </w:num>
  <w:num w:numId="7">
    <w:abstractNumId w:val="12"/>
  </w:num>
  <w:num w:numId="8">
    <w:abstractNumId w:val="9"/>
  </w:num>
  <w:num w:numId="9">
    <w:abstractNumId w:val="3"/>
  </w:num>
  <w:num w:numId="10">
    <w:abstractNumId w:val="0"/>
  </w:num>
  <w:num w:numId="11">
    <w:abstractNumId w:val="1"/>
  </w:num>
  <w:num w:numId="12">
    <w:abstractNumId w:val="8"/>
  </w:num>
  <w:num w:numId="13">
    <w:abstractNumId w:val="1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285"/>
    <w:rsid w:val="00017319"/>
    <w:rsid w:val="00020756"/>
    <w:rsid w:val="000527B2"/>
    <w:rsid w:val="0005414C"/>
    <w:rsid w:val="000758EE"/>
    <w:rsid w:val="00094807"/>
    <w:rsid w:val="00094855"/>
    <w:rsid w:val="000A09C3"/>
    <w:rsid w:val="000C08B2"/>
    <w:rsid w:val="000C0BCF"/>
    <w:rsid w:val="000D3495"/>
    <w:rsid w:val="000D3C44"/>
    <w:rsid w:val="000D6743"/>
    <w:rsid w:val="000E66D0"/>
    <w:rsid w:val="000F4EFF"/>
    <w:rsid w:val="00102E06"/>
    <w:rsid w:val="001109F3"/>
    <w:rsid w:val="0012492D"/>
    <w:rsid w:val="00126FC8"/>
    <w:rsid w:val="001305A0"/>
    <w:rsid w:val="00145308"/>
    <w:rsid w:val="001739B3"/>
    <w:rsid w:val="00180A67"/>
    <w:rsid w:val="00184884"/>
    <w:rsid w:val="001E6493"/>
    <w:rsid w:val="00225A88"/>
    <w:rsid w:val="00234034"/>
    <w:rsid w:val="002458F4"/>
    <w:rsid w:val="00285ED7"/>
    <w:rsid w:val="00286EE2"/>
    <w:rsid w:val="00290283"/>
    <w:rsid w:val="002A396E"/>
    <w:rsid w:val="002A3BA7"/>
    <w:rsid w:val="002A7788"/>
    <w:rsid w:val="002B5929"/>
    <w:rsid w:val="002B7A2A"/>
    <w:rsid w:val="002C3003"/>
    <w:rsid w:val="002C654A"/>
    <w:rsid w:val="002E1492"/>
    <w:rsid w:val="002E3805"/>
    <w:rsid w:val="002E5B3B"/>
    <w:rsid w:val="002E6A94"/>
    <w:rsid w:val="002F7782"/>
    <w:rsid w:val="00301F68"/>
    <w:rsid w:val="00302878"/>
    <w:rsid w:val="00315677"/>
    <w:rsid w:val="00336594"/>
    <w:rsid w:val="00371726"/>
    <w:rsid w:val="00383363"/>
    <w:rsid w:val="00383711"/>
    <w:rsid w:val="003970C4"/>
    <w:rsid w:val="003C43A8"/>
    <w:rsid w:val="003F327E"/>
    <w:rsid w:val="003F7D65"/>
    <w:rsid w:val="004035F8"/>
    <w:rsid w:val="00420080"/>
    <w:rsid w:val="004506ED"/>
    <w:rsid w:val="00460C54"/>
    <w:rsid w:val="004642FE"/>
    <w:rsid w:val="00485A29"/>
    <w:rsid w:val="004E1106"/>
    <w:rsid w:val="004E24ED"/>
    <w:rsid w:val="004E774A"/>
    <w:rsid w:val="00526827"/>
    <w:rsid w:val="00547F45"/>
    <w:rsid w:val="00573BBC"/>
    <w:rsid w:val="0058193A"/>
    <w:rsid w:val="005C3430"/>
    <w:rsid w:val="0061661B"/>
    <w:rsid w:val="006231F7"/>
    <w:rsid w:val="00625FC4"/>
    <w:rsid w:val="00632433"/>
    <w:rsid w:val="00650204"/>
    <w:rsid w:val="00655794"/>
    <w:rsid w:val="006566D8"/>
    <w:rsid w:val="0066691B"/>
    <w:rsid w:val="00667BD2"/>
    <w:rsid w:val="006853DB"/>
    <w:rsid w:val="00691507"/>
    <w:rsid w:val="00693757"/>
    <w:rsid w:val="00693D42"/>
    <w:rsid w:val="0069615D"/>
    <w:rsid w:val="006A4F00"/>
    <w:rsid w:val="006A63A8"/>
    <w:rsid w:val="006C09BD"/>
    <w:rsid w:val="006D57EF"/>
    <w:rsid w:val="006E0534"/>
    <w:rsid w:val="006E44DB"/>
    <w:rsid w:val="00710B08"/>
    <w:rsid w:val="00714F21"/>
    <w:rsid w:val="00716630"/>
    <w:rsid w:val="00722396"/>
    <w:rsid w:val="007262F9"/>
    <w:rsid w:val="007263EB"/>
    <w:rsid w:val="00731770"/>
    <w:rsid w:val="00740236"/>
    <w:rsid w:val="00740AA9"/>
    <w:rsid w:val="0075059C"/>
    <w:rsid w:val="007A0AFB"/>
    <w:rsid w:val="007B62D0"/>
    <w:rsid w:val="007D01A0"/>
    <w:rsid w:val="007D2C98"/>
    <w:rsid w:val="007F489D"/>
    <w:rsid w:val="008028B5"/>
    <w:rsid w:val="00870AA8"/>
    <w:rsid w:val="008817C5"/>
    <w:rsid w:val="00892043"/>
    <w:rsid w:val="008B0208"/>
    <w:rsid w:val="008B1D62"/>
    <w:rsid w:val="008C4959"/>
    <w:rsid w:val="008E09C6"/>
    <w:rsid w:val="008E3EDE"/>
    <w:rsid w:val="008F357B"/>
    <w:rsid w:val="00911140"/>
    <w:rsid w:val="0091173F"/>
    <w:rsid w:val="00925A75"/>
    <w:rsid w:val="009412F7"/>
    <w:rsid w:val="00952C09"/>
    <w:rsid w:val="00953E33"/>
    <w:rsid w:val="00955D00"/>
    <w:rsid w:val="009668ED"/>
    <w:rsid w:val="009803A3"/>
    <w:rsid w:val="009940F8"/>
    <w:rsid w:val="00994B47"/>
    <w:rsid w:val="009E3F5E"/>
    <w:rsid w:val="009F17C5"/>
    <w:rsid w:val="009F4244"/>
    <w:rsid w:val="00A120B8"/>
    <w:rsid w:val="00A13285"/>
    <w:rsid w:val="00A3199B"/>
    <w:rsid w:val="00A41951"/>
    <w:rsid w:val="00A42D2E"/>
    <w:rsid w:val="00A43B42"/>
    <w:rsid w:val="00A450C8"/>
    <w:rsid w:val="00A5072F"/>
    <w:rsid w:val="00A60F85"/>
    <w:rsid w:val="00A81BA8"/>
    <w:rsid w:val="00A91F30"/>
    <w:rsid w:val="00A97330"/>
    <w:rsid w:val="00AA768A"/>
    <w:rsid w:val="00AC3ECA"/>
    <w:rsid w:val="00AC674C"/>
    <w:rsid w:val="00AC7A7F"/>
    <w:rsid w:val="00AD3559"/>
    <w:rsid w:val="00AF1513"/>
    <w:rsid w:val="00AF6106"/>
    <w:rsid w:val="00B05D62"/>
    <w:rsid w:val="00B3181C"/>
    <w:rsid w:val="00B32B24"/>
    <w:rsid w:val="00B338FA"/>
    <w:rsid w:val="00B50B1B"/>
    <w:rsid w:val="00B52869"/>
    <w:rsid w:val="00B57B0E"/>
    <w:rsid w:val="00B83754"/>
    <w:rsid w:val="00BB0034"/>
    <w:rsid w:val="00BB23A5"/>
    <w:rsid w:val="00BC339A"/>
    <w:rsid w:val="00C00570"/>
    <w:rsid w:val="00C05A9B"/>
    <w:rsid w:val="00C06B2A"/>
    <w:rsid w:val="00C501E6"/>
    <w:rsid w:val="00C533A4"/>
    <w:rsid w:val="00C53FC7"/>
    <w:rsid w:val="00C60E6B"/>
    <w:rsid w:val="00C75C1F"/>
    <w:rsid w:val="00CA1564"/>
    <w:rsid w:val="00CA25AF"/>
    <w:rsid w:val="00CA263D"/>
    <w:rsid w:val="00CC1B3C"/>
    <w:rsid w:val="00CF130A"/>
    <w:rsid w:val="00D02C60"/>
    <w:rsid w:val="00D20D26"/>
    <w:rsid w:val="00D253FC"/>
    <w:rsid w:val="00D64398"/>
    <w:rsid w:val="00D967F9"/>
    <w:rsid w:val="00DA473A"/>
    <w:rsid w:val="00DB3702"/>
    <w:rsid w:val="00DB777E"/>
    <w:rsid w:val="00DE60BF"/>
    <w:rsid w:val="00E14E92"/>
    <w:rsid w:val="00E16941"/>
    <w:rsid w:val="00E37C9B"/>
    <w:rsid w:val="00E46DFB"/>
    <w:rsid w:val="00E5070F"/>
    <w:rsid w:val="00E63D97"/>
    <w:rsid w:val="00E646E8"/>
    <w:rsid w:val="00E67D2B"/>
    <w:rsid w:val="00E850A0"/>
    <w:rsid w:val="00EC752B"/>
    <w:rsid w:val="00ED138A"/>
    <w:rsid w:val="00ED195D"/>
    <w:rsid w:val="00ED21CF"/>
    <w:rsid w:val="00EE051F"/>
    <w:rsid w:val="00EE47C8"/>
    <w:rsid w:val="00EE6758"/>
    <w:rsid w:val="00F1649D"/>
    <w:rsid w:val="00F165F3"/>
    <w:rsid w:val="00F3430F"/>
    <w:rsid w:val="00F34874"/>
    <w:rsid w:val="00F663E3"/>
    <w:rsid w:val="00F71EDB"/>
    <w:rsid w:val="00F75F32"/>
    <w:rsid w:val="00F83F64"/>
    <w:rsid w:val="00F91BAB"/>
    <w:rsid w:val="00FA237B"/>
    <w:rsid w:val="00FA581A"/>
    <w:rsid w:val="00FA72B0"/>
    <w:rsid w:val="00FB41D3"/>
    <w:rsid w:val="00FC0032"/>
    <w:rsid w:val="00FF13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6FB2"/>
  <w15:docId w15:val="{5CBDF77E-FABA-4376-A144-3EDA2BAE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F13F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basedOn w:val="Normln"/>
    <w:rsid w:val="00B05D62"/>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styleId="Odstavecseseznamem">
    <w:name w:val="List Paragraph"/>
    <w:basedOn w:val="Normln"/>
    <w:uiPriority w:val="34"/>
    <w:qFormat/>
    <w:rsid w:val="00B05D62"/>
    <w:pPr>
      <w:suppressAutoHyphens/>
      <w:spacing w:line="240" w:lineRule="auto"/>
      <w:ind w:left="720"/>
    </w:pPr>
    <w:rPr>
      <w:rFonts w:ascii="Times New Roman" w:eastAsia="Times New Roman" w:hAnsi="Times New Roman" w:cs="Times New Roman"/>
      <w:sz w:val="24"/>
      <w:szCs w:val="24"/>
      <w:lang w:eastAsia="ar-SA"/>
    </w:rPr>
  </w:style>
  <w:style w:type="character" w:customStyle="1" w:styleId="WW8Num1z1">
    <w:name w:val="WW8Num1z1"/>
    <w:rsid w:val="00D967F9"/>
  </w:style>
  <w:style w:type="paragraph" w:styleId="Normlnweb">
    <w:name w:val="Normal (Web)"/>
    <w:basedOn w:val="Normln"/>
    <w:uiPriority w:val="99"/>
    <w:semiHidden/>
    <w:unhideWhenUsed/>
    <w:rsid w:val="00C05A9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A3B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A3BA7"/>
  </w:style>
  <w:style w:type="paragraph" w:styleId="Zpat">
    <w:name w:val="footer"/>
    <w:basedOn w:val="Normln"/>
    <w:link w:val="ZpatChar"/>
    <w:uiPriority w:val="99"/>
    <w:unhideWhenUsed/>
    <w:rsid w:val="002A3BA7"/>
    <w:pPr>
      <w:tabs>
        <w:tab w:val="center" w:pos="4536"/>
        <w:tab w:val="right" w:pos="9072"/>
      </w:tabs>
      <w:spacing w:after="0" w:line="240" w:lineRule="auto"/>
    </w:pPr>
  </w:style>
  <w:style w:type="character" w:customStyle="1" w:styleId="ZpatChar">
    <w:name w:val="Zápatí Char"/>
    <w:basedOn w:val="Standardnpsmoodstavce"/>
    <w:link w:val="Zpat"/>
    <w:uiPriority w:val="99"/>
    <w:rsid w:val="002A3BA7"/>
  </w:style>
  <w:style w:type="paragraph" w:styleId="Textbubliny">
    <w:name w:val="Balloon Text"/>
    <w:basedOn w:val="Normln"/>
    <w:link w:val="TextbublinyChar"/>
    <w:uiPriority w:val="99"/>
    <w:semiHidden/>
    <w:unhideWhenUsed/>
    <w:rsid w:val="003028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02878"/>
    <w:rPr>
      <w:rFonts w:ascii="Segoe UI" w:hAnsi="Segoe UI" w:cs="Segoe UI"/>
      <w:sz w:val="18"/>
      <w:szCs w:val="18"/>
    </w:rPr>
  </w:style>
  <w:style w:type="paragraph" w:styleId="Nzev">
    <w:name w:val="Title"/>
    <w:aliases w:val=" Char,Char, Char Char Char,Char Char Char,Char Char Char1"/>
    <w:basedOn w:val="Normln"/>
    <w:link w:val="NzevChar"/>
    <w:qFormat/>
    <w:rsid w:val="00F71EDB"/>
    <w:pPr>
      <w:spacing w:after="0" w:line="240" w:lineRule="auto"/>
      <w:jc w:val="center"/>
    </w:pPr>
    <w:rPr>
      <w:rFonts w:ascii="Times New Roman" w:eastAsia="Times New Roman" w:hAnsi="Times New Roman" w:cs="Times New Roman"/>
      <w:b/>
      <w:sz w:val="28"/>
      <w:szCs w:val="20"/>
      <w:lang w:eastAsia="cs-CZ"/>
    </w:rPr>
  </w:style>
  <w:style w:type="character" w:customStyle="1" w:styleId="NzevChar">
    <w:name w:val="Název Char"/>
    <w:aliases w:val=" Char Char,Char Char, Char Char Char Char,Char Char Char Char,Char Char Char1 Char"/>
    <w:basedOn w:val="Standardnpsmoodstavce"/>
    <w:link w:val="Nzev"/>
    <w:qFormat/>
    <w:rsid w:val="00F71EDB"/>
    <w:rPr>
      <w:rFonts w:ascii="Times New Roman" w:eastAsia="Times New Roman" w:hAnsi="Times New Roman" w:cs="Times New Roman"/>
      <w:b/>
      <w:sz w:val="28"/>
      <w:szCs w:val="20"/>
      <w:lang w:eastAsia="cs-CZ"/>
    </w:rPr>
  </w:style>
  <w:style w:type="paragraph" w:styleId="Bezmezer">
    <w:name w:val="No Spacing"/>
    <w:uiPriority w:val="1"/>
    <w:qFormat/>
    <w:rsid w:val="00F71EDB"/>
    <w:pPr>
      <w:spacing w:after="0" w:line="240" w:lineRule="auto"/>
    </w:pPr>
    <w:rPr>
      <w:rFonts w:ascii="Times New Roman" w:eastAsia="Times New Roman" w:hAnsi="Times New Roman" w:cs="Times New Roman"/>
      <w:sz w:val="24"/>
      <w:szCs w:val="24"/>
      <w:lang w:eastAsia="cs-CZ"/>
    </w:rPr>
  </w:style>
  <w:style w:type="paragraph" w:customStyle="1" w:styleId="-wm-msonormal">
    <w:name w:val="-wm-msonormal"/>
    <w:basedOn w:val="Normln"/>
    <w:rsid w:val="00EC752B"/>
    <w:pPr>
      <w:spacing w:before="100" w:beforeAutospacing="1" w:after="100" w:afterAutospacing="1"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31934">
      <w:bodyDiv w:val="1"/>
      <w:marLeft w:val="0"/>
      <w:marRight w:val="0"/>
      <w:marTop w:val="0"/>
      <w:marBottom w:val="0"/>
      <w:divBdr>
        <w:top w:val="none" w:sz="0" w:space="0" w:color="auto"/>
        <w:left w:val="none" w:sz="0" w:space="0" w:color="auto"/>
        <w:bottom w:val="none" w:sz="0" w:space="0" w:color="auto"/>
        <w:right w:val="none" w:sz="0" w:space="0" w:color="auto"/>
      </w:divBdr>
    </w:div>
    <w:div w:id="583805135">
      <w:bodyDiv w:val="1"/>
      <w:marLeft w:val="0"/>
      <w:marRight w:val="0"/>
      <w:marTop w:val="0"/>
      <w:marBottom w:val="0"/>
      <w:divBdr>
        <w:top w:val="none" w:sz="0" w:space="0" w:color="auto"/>
        <w:left w:val="none" w:sz="0" w:space="0" w:color="auto"/>
        <w:bottom w:val="none" w:sz="0" w:space="0" w:color="auto"/>
        <w:right w:val="none" w:sz="0" w:space="0" w:color="auto"/>
      </w:divBdr>
      <w:divsChild>
        <w:div w:id="151870945">
          <w:marLeft w:val="0"/>
          <w:marRight w:val="0"/>
          <w:marTop w:val="0"/>
          <w:marBottom w:val="0"/>
          <w:divBdr>
            <w:top w:val="none" w:sz="0" w:space="0" w:color="auto"/>
            <w:left w:val="none" w:sz="0" w:space="0" w:color="auto"/>
            <w:bottom w:val="none" w:sz="0" w:space="0" w:color="auto"/>
            <w:right w:val="none" w:sz="0" w:space="0" w:color="auto"/>
          </w:divBdr>
        </w:div>
        <w:div w:id="421529912">
          <w:marLeft w:val="0"/>
          <w:marRight w:val="0"/>
          <w:marTop w:val="0"/>
          <w:marBottom w:val="0"/>
          <w:divBdr>
            <w:top w:val="none" w:sz="0" w:space="0" w:color="auto"/>
            <w:left w:val="none" w:sz="0" w:space="0" w:color="auto"/>
            <w:bottom w:val="none" w:sz="0" w:space="0" w:color="auto"/>
            <w:right w:val="none" w:sz="0" w:space="0" w:color="auto"/>
          </w:divBdr>
        </w:div>
        <w:div w:id="1071735420">
          <w:marLeft w:val="0"/>
          <w:marRight w:val="0"/>
          <w:marTop w:val="0"/>
          <w:marBottom w:val="0"/>
          <w:divBdr>
            <w:top w:val="none" w:sz="0" w:space="0" w:color="auto"/>
            <w:left w:val="none" w:sz="0" w:space="0" w:color="auto"/>
            <w:bottom w:val="none" w:sz="0" w:space="0" w:color="auto"/>
            <w:right w:val="none" w:sz="0" w:space="0" w:color="auto"/>
          </w:divBdr>
        </w:div>
        <w:div w:id="1469977850">
          <w:marLeft w:val="0"/>
          <w:marRight w:val="0"/>
          <w:marTop w:val="0"/>
          <w:marBottom w:val="0"/>
          <w:divBdr>
            <w:top w:val="none" w:sz="0" w:space="0" w:color="auto"/>
            <w:left w:val="none" w:sz="0" w:space="0" w:color="auto"/>
            <w:bottom w:val="none" w:sz="0" w:space="0" w:color="auto"/>
            <w:right w:val="none" w:sz="0" w:space="0" w:color="auto"/>
          </w:divBdr>
        </w:div>
        <w:div w:id="1417946741">
          <w:marLeft w:val="0"/>
          <w:marRight w:val="0"/>
          <w:marTop w:val="0"/>
          <w:marBottom w:val="0"/>
          <w:divBdr>
            <w:top w:val="none" w:sz="0" w:space="0" w:color="auto"/>
            <w:left w:val="none" w:sz="0" w:space="0" w:color="auto"/>
            <w:bottom w:val="none" w:sz="0" w:space="0" w:color="auto"/>
            <w:right w:val="none" w:sz="0" w:space="0" w:color="auto"/>
          </w:divBdr>
        </w:div>
        <w:div w:id="1698122804">
          <w:marLeft w:val="0"/>
          <w:marRight w:val="0"/>
          <w:marTop w:val="0"/>
          <w:marBottom w:val="0"/>
          <w:divBdr>
            <w:top w:val="none" w:sz="0" w:space="0" w:color="auto"/>
            <w:left w:val="none" w:sz="0" w:space="0" w:color="auto"/>
            <w:bottom w:val="none" w:sz="0" w:space="0" w:color="auto"/>
            <w:right w:val="none" w:sz="0" w:space="0" w:color="auto"/>
          </w:divBdr>
        </w:div>
        <w:div w:id="2054494856">
          <w:marLeft w:val="0"/>
          <w:marRight w:val="0"/>
          <w:marTop w:val="0"/>
          <w:marBottom w:val="0"/>
          <w:divBdr>
            <w:top w:val="none" w:sz="0" w:space="0" w:color="auto"/>
            <w:left w:val="none" w:sz="0" w:space="0" w:color="auto"/>
            <w:bottom w:val="none" w:sz="0" w:space="0" w:color="auto"/>
            <w:right w:val="none" w:sz="0" w:space="0" w:color="auto"/>
          </w:divBdr>
        </w:div>
        <w:div w:id="1503204233">
          <w:marLeft w:val="0"/>
          <w:marRight w:val="0"/>
          <w:marTop w:val="0"/>
          <w:marBottom w:val="0"/>
          <w:divBdr>
            <w:top w:val="none" w:sz="0" w:space="0" w:color="auto"/>
            <w:left w:val="none" w:sz="0" w:space="0" w:color="auto"/>
            <w:bottom w:val="none" w:sz="0" w:space="0" w:color="auto"/>
            <w:right w:val="none" w:sz="0" w:space="0" w:color="auto"/>
          </w:divBdr>
        </w:div>
        <w:div w:id="166554811">
          <w:marLeft w:val="0"/>
          <w:marRight w:val="0"/>
          <w:marTop w:val="0"/>
          <w:marBottom w:val="0"/>
          <w:divBdr>
            <w:top w:val="none" w:sz="0" w:space="0" w:color="auto"/>
            <w:left w:val="none" w:sz="0" w:space="0" w:color="auto"/>
            <w:bottom w:val="none" w:sz="0" w:space="0" w:color="auto"/>
            <w:right w:val="none" w:sz="0" w:space="0" w:color="auto"/>
          </w:divBdr>
        </w:div>
        <w:div w:id="1801221751">
          <w:marLeft w:val="0"/>
          <w:marRight w:val="0"/>
          <w:marTop w:val="0"/>
          <w:marBottom w:val="0"/>
          <w:divBdr>
            <w:top w:val="none" w:sz="0" w:space="0" w:color="auto"/>
            <w:left w:val="none" w:sz="0" w:space="0" w:color="auto"/>
            <w:bottom w:val="none" w:sz="0" w:space="0" w:color="auto"/>
            <w:right w:val="none" w:sz="0" w:space="0" w:color="auto"/>
          </w:divBdr>
        </w:div>
        <w:div w:id="1413817390">
          <w:marLeft w:val="0"/>
          <w:marRight w:val="0"/>
          <w:marTop w:val="0"/>
          <w:marBottom w:val="0"/>
          <w:divBdr>
            <w:top w:val="none" w:sz="0" w:space="0" w:color="auto"/>
            <w:left w:val="none" w:sz="0" w:space="0" w:color="auto"/>
            <w:bottom w:val="none" w:sz="0" w:space="0" w:color="auto"/>
            <w:right w:val="none" w:sz="0" w:space="0" w:color="auto"/>
          </w:divBdr>
        </w:div>
        <w:div w:id="389423527">
          <w:marLeft w:val="0"/>
          <w:marRight w:val="0"/>
          <w:marTop w:val="0"/>
          <w:marBottom w:val="0"/>
          <w:divBdr>
            <w:top w:val="none" w:sz="0" w:space="0" w:color="auto"/>
            <w:left w:val="none" w:sz="0" w:space="0" w:color="auto"/>
            <w:bottom w:val="none" w:sz="0" w:space="0" w:color="auto"/>
            <w:right w:val="none" w:sz="0" w:space="0" w:color="auto"/>
          </w:divBdr>
        </w:div>
        <w:div w:id="55203959">
          <w:marLeft w:val="0"/>
          <w:marRight w:val="0"/>
          <w:marTop w:val="0"/>
          <w:marBottom w:val="0"/>
          <w:divBdr>
            <w:top w:val="none" w:sz="0" w:space="0" w:color="auto"/>
            <w:left w:val="none" w:sz="0" w:space="0" w:color="auto"/>
            <w:bottom w:val="none" w:sz="0" w:space="0" w:color="auto"/>
            <w:right w:val="none" w:sz="0" w:space="0" w:color="auto"/>
          </w:divBdr>
        </w:div>
        <w:div w:id="1896351622">
          <w:marLeft w:val="0"/>
          <w:marRight w:val="0"/>
          <w:marTop w:val="0"/>
          <w:marBottom w:val="0"/>
          <w:divBdr>
            <w:top w:val="none" w:sz="0" w:space="0" w:color="auto"/>
            <w:left w:val="none" w:sz="0" w:space="0" w:color="auto"/>
            <w:bottom w:val="none" w:sz="0" w:space="0" w:color="auto"/>
            <w:right w:val="none" w:sz="0" w:space="0" w:color="auto"/>
          </w:divBdr>
        </w:div>
        <w:div w:id="723456396">
          <w:marLeft w:val="0"/>
          <w:marRight w:val="0"/>
          <w:marTop w:val="0"/>
          <w:marBottom w:val="0"/>
          <w:divBdr>
            <w:top w:val="none" w:sz="0" w:space="0" w:color="auto"/>
            <w:left w:val="none" w:sz="0" w:space="0" w:color="auto"/>
            <w:bottom w:val="none" w:sz="0" w:space="0" w:color="auto"/>
            <w:right w:val="none" w:sz="0" w:space="0" w:color="auto"/>
          </w:divBdr>
        </w:div>
        <w:div w:id="755786692">
          <w:marLeft w:val="0"/>
          <w:marRight w:val="0"/>
          <w:marTop w:val="0"/>
          <w:marBottom w:val="0"/>
          <w:divBdr>
            <w:top w:val="none" w:sz="0" w:space="0" w:color="auto"/>
            <w:left w:val="none" w:sz="0" w:space="0" w:color="auto"/>
            <w:bottom w:val="none" w:sz="0" w:space="0" w:color="auto"/>
            <w:right w:val="none" w:sz="0" w:space="0" w:color="auto"/>
          </w:divBdr>
        </w:div>
        <w:div w:id="2008096287">
          <w:marLeft w:val="0"/>
          <w:marRight w:val="0"/>
          <w:marTop w:val="0"/>
          <w:marBottom w:val="0"/>
          <w:divBdr>
            <w:top w:val="none" w:sz="0" w:space="0" w:color="auto"/>
            <w:left w:val="none" w:sz="0" w:space="0" w:color="auto"/>
            <w:bottom w:val="none" w:sz="0" w:space="0" w:color="auto"/>
            <w:right w:val="none" w:sz="0" w:space="0" w:color="auto"/>
          </w:divBdr>
        </w:div>
        <w:div w:id="458453791">
          <w:marLeft w:val="0"/>
          <w:marRight w:val="0"/>
          <w:marTop w:val="0"/>
          <w:marBottom w:val="0"/>
          <w:divBdr>
            <w:top w:val="none" w:sz="0" w:space="0" w:color="auto"/>
            <w:left w:val="none" w:sz="0" w:space="0" w:color="auto"/>
            <w:bottom w:val="none" w:sz="0" w:space="0" w:color="auto"/>
            <w:right w:val="none" w:sz="0" w:space="0" w:color="auto"/>
          </w:divBdr>
        </w:div>
      </w:divsChild>
    </w:div>
    <w:div w:id="777337024">
      <w:bodyDiv w:val="1"/>
      <w:marLeft w:val="0"/>
      <w:marRight w:val="0"/>
      <w:marTop w:val="0"/>
      <w:marBottom w:val="0"/>
      <w:divBdr>
        <w:top w:val="none" w:sz="0" w:space="0" w:color="auto"/>
        <w:left w:val="none" w:sz="0" w:space="0" w:color="auto"/>
        <w:bottom w:val="none" w:sz="0" w:space="0" w:color="auto"/>
        <w:right w:val="none" w:sz="0" w:space="0" w:color="auto"/>
      </w:divBdr>
    </w:div>
    <w:div w:id="846401566">
      <w:bodyDiv w:val="1"/>
      <w:marLeft w:val="0"/>
      <w:marRight w:val="0"/>
      <w:marTop w:val="0"/>
      <w:marBottom w:val="0"/>
      <w:divBdr>
        <w:top w:val="none" w:sz="0" w:space="0" w:color="auto"/>
        <w:left w:val="none" w:sz="0" w:space="0" w:color="auto"/>
        <w:bottom w:val="none" w:sz="0" w:space="0" w:color="auto"/>
        <w:right w:val="none" w:sz="0" w:space="0" w:color="auto"/>
      </w:divBdr>
    </w:div>
    <w:div w:id="1252424822">
      <w:bodyDiv w:val="1"/>
      <w:marLeft w:val="0"/>
      <w:marRight w:val="0"/>
      <w:marTop w:val="0"/>
      <w:marBottom w:val="0"/>
      <w:divBdr>
        <w:top w:val="none" w:sz="0" w:space="0" w:color="auto"/>
        <w:left w:val="none" w:sz="0" w:space="0" w:color="auto"/>
        <w:bottom w:val="none" w:sz="0" w:space="0" w:color="auto"/>
        <w:right w:val="none" w:sz="0" w:space="0" w:color="auto"/>
      </w:divBdr>
      <w:divsChild>
        <w:div w:id="200291">
          <w:marLeft w:val="0"/>
          <w:marRight w:val="0"/>
          <w:marTop w:val="0"/>
          <w:marBottom w:val="0"/>
          <w:divBdr>
            <w:top w:val="none" w:sz="0" w:space="0" w:color="auto"/>
            <w:left w:val="none" w:sz="0" w:space="0" w:color="auto"/>
            <w:bottom w:val="none" w:sz="0" w:space="0" w:color="auto"/>
            <w:right w:val="none" w:sz="0" w:space="0" w:color="auto"/>
          </w:divBdr>
        </w:div>
        <w:div w:id="1775635903">
          <w:marLeft w:val="0"/>
          <w:marRight w:val="0"/>
          <w:marTop w:val="0"/>
          <w:marBottom w:val="0"/>
          <w:divBdr>
            <w:top w:val="none" w:sz="0" w:space="0" w:color="auto"/>
            <w:left w:val="none" w:sz="0" w:space="0" w:color="auto"/>
            <w:bottom w:val="none" w:sz="0" w:space="0" w:color="auto"/>
            <w:right w:val="none" w:sz="0" w:space="0" w:color="auto"/>
          </w:divBdr>
        </w:div>
        <w:div w:id="1714381309">
          <w:marLeft w:val="0"/>
          <w:marRight w:val="0"/>
          <w:marTop w:val="0"/>
          <w:marBottom w:val="0"/>
          <w:divBdr>
            <w:top w:val="none" w:sz="0" w:space="0" w:color="auto"/>
            <w:left w:val="none" w:sz="0" w:space="0" w:color="auto"/>
            <w:bottom w:val="none" w:sz="0" w:space="0" w:color="auto"/>
            <w:right w:val="none" w:sz="0" w:space="0" w:color="auto"/>
          </w:divBdr>
        </w:div>
      </w:divsChild>
    </w:div>
    <w:div w:id="18254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6E978-92F4-4955-B159-5B68CBFD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852</Words>
  <Characters>5030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svetlikova</dc:creator>
  <cp:lastModifiedBy>Aiznerová Simona</cp:lastModifiedBy>
  <cp:revision>9</cp:revision>
  <cp:lastPrinted>2023-03-20T10:28:00Z</cp:lastPrinted>
  <dcterms:created xsi:type="dcterms:W3CDTF">2023-03-12T19:49:00Z</dcterms:created>
  <dcterms:modified xsi:type="dcterms:W3CDTF">2023-03-20T10:29:00Z</dcterms:modified>
</cp:coreProperties>
</file>