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E4223" w14:textId="77777777" w:rsidR="008B5EC9" w:rsidRPr="00682763" w:rsidRDefault="00956EDD" w:rsidP="00956EDD">
      <w:pPr>
        <w:tabs>
          <w:tab w:val="left" w:pos="603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82763">
        <w:rPr>
          <w:rFonts w:ascii="Times New Roman" w:hAnsi="Times New Roman"/>
          <w:b/>
          <w:sz w:val="36"/>
          <w:szCs w:val="36"/>
        </w:rPr>
        <w:t>MĚSTO OSTROV</w:t>
      </w:r>
    </w:p>
    <w:p w14:paraId="453C2656" w14:textId="145B20B6" w:rsidR="008B5EC9" w:rsidRPr="00682763" w:rsidRDefault="008B5EC9" w:rsidP="00956EDD">
      <w:pPr>
        <w:tabs>
          <w:tab w:val="left" w:pos="6035"/>
        </w:tabs>
        <w:spacing w:after="0"/>
        <w:jc w:val="center"/>
        <w:rPr>
          <w:rFonts w:ascii="Times New Roman" w:hAnsi="Times New Roman"/>
          <w:b/>
          <w:sz w:val="32"/>
        </w:rPr>
      </w:pPr>
      <w:r w:rsidRPr="00682763">
        <w:rPr>
          <w:rFonts w:ascii="Times New Roman" w:hAnsi="Times New Roman"/>
          <w:b/>
          <w:sz w:val="32"/>
        </w:rPr>
        <w:t>ZÁSADY PRO PRON</w:t>
      </w:r>
      <w:r w:rsidR="00E24142">
        <w:rPr>
          <w:rFonts w:ascii="Times New Roman" w:hAnsi="Times New Roman"/>
          <w:b/>
          <w:sz w:val="32"/>
        </w:rPr>
        <w:t>A</w:t>
      </w:r>
      <w:r w:rsidRPr="00682763">
        <w:rPr>
          <w:rFonts w:ascii="Times New Roman" w:hAnsi="Times New Roman"/>
          <w:b/>
          <w:sz w:val="32"/>
        </w:rPr>
        <w:t xml:space="preserve">JÍMÁNÍ </w:t>
      </w:r>
      <w:r w:rsidR="0029421A" w:rsidRPr="00682763">
        <w:rPr>
          <w:rFonts w:ascii="Times New Roman" w:hAnsi="Times New Roman"/>
          <w:b/>
          <w:sz w:val="32"/>
        </w:rPr>
        <w:t xml:space="preserve">PLNĚ </w:t>
      </w:r>
      <w:proofErr w:type="gramStart"/>
      <w:r w:rsidR="0029421A" w:rsidRPr="00682763">
        <w:rPr>
          <w:rFonts w:ascii="Times New Roman" w:hAnsi="Times New Roman"/>
          <w:b/>
          <w:sz w:val="32"/>
        </w:rPr>
        <w:t>ZREKONSTRUOVANÝCH</w:t>
      </w:r>
      <w:r w:rsidR="00F35AC5">
        <w:rPr>
          <w:rFonts w:ascii="Times New Roman" w:hAnsi="Times New Roman"/>
          <w:b/>
          <w:sz w:val="32"/>
        </w:rPr>
        <w:t xml:space="preserve">  </w:t>
      </w:r>
      <w:r w:rsidR="00F35AC5" w:rsidRPr="008F2E73">
        <w:rPr>
          <w:rFonts w:ascii="Times New Roman" w:hAnsi="Times New Roman"/>
          <w:b/>
          <w:sz w:val="32"/>
        </w:rPr>
        <w:t>A</w:t>
      </w:r>
      <w:proofErr w:type="gramEnd"/>
      <w:r w:rsidR="00F35AC5" w:rsidRPr="008F2E73">
        <w:rPr>
          <w:rFonts w:ascii="Times New Roman" w:hAnsi="Times New Roman"/>
          <w:b/>
          <w:sz w:val="32"/>
        </w:rPr>
        <w:t xml:space="preserve"> NOVĚ ZŘÍZENÝCH </w:t>
      </w:r>
      <w:r w:rsidR="0029421A" w:rsidRPr="00682763">
        <w:rPr>
          <w:rFonts w:ascii="Times New Roman" w:hAnsi="Times New Roman"/>
          <w:b/>
          <w:sz w:val="32"/>
        </w:rPr>
        <w:t>BYTŮ V MAJETKU MĚSTA OSTROV</w:t>
      </w:r>
      <w:r w:rsidR="00A22F7B">
        <w:rPr>
          <w:rFonts w:ascii="Times New Roman" w:hAnsi="Times New Roman"/>
          <w:b/>
          <w:sz w:val="32"/>
        </w:rPr>
        <w:t xml:space="preserve"> </w:t>
      </w:r>
    </w:p>
    <w:p w14:paraId="679269D7" w14:textId="77777777" w:rsidR="008B5EC9" w:rsidRPr="00682763" w:rsidRDefault="008B5EC9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</w:p>
    <w:p w14:paraId="76F340C2" w14:textId="1642F073" w:rsidR="00535586" w:rsidRPr="00DB177A" w:rsidRDefault="008B5EC9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color w:val="FF0000"/>
          <w:sz w:val="24"/>
        </w:rPr>
      </w:pPr>
      <w:r w:rsidRPr="00682763">
        <w:rPr>
          <w:rFonts w:ascii="Times New Roman" w:hAnsi="Times New Roman"/>
          <w:sz w:val="24"/>
        </w:rPr>
        <w:t>Účinnost od:</w:t>
      </w:r>
      <w:r w:rsidR="00723C5E">
        <w:rPr>
          <w:rFonts w:ascii="Times New Roman" w:hAnsi="Times New Roman"/>
          <w:sz w:val="24"/>
        </w:rPr>
        <w:t xml:space="preserve"> 2. 5. 2023</w:t>
      </w:r>
    </w:p>
    <w:p w14:paraId="6D0842A4" w14:textId="77777777" w:rsidR="008B5EC9" w:rsidRPr="00682763" w:rsidRDefault="008B5EC9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>Účinnost do:</w:t>
      </w:r>
      <w:r w:rsidR="00A5675F">
        <w:rPr>
          <w:rFonts w:ascii="Times New Roman" w:hAnsi="Times New Roman"/>
          <w:sz w:val="24"/>
        </w:rPr>
        <w:t xml:space="preserve"> odvolání</w:t>
      </w:r>
    </w:p>
    <w:p w14:paraId="55C4866A" w14:textId="016410D3" w:rsidR="005E460B" w:rsidRDefault="008B5EC9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  <w:r w:rsidRPr="00535586">
        <w:rPr>
          <w:rFonts w:ascii="Times New Roman" w:hAnsi="Times New Roman"/>
          <w:sz w:val="24"/>
        </w:rPr>
        <w:t>Schváleno:</w:t>
      </w:r>
      <w:r w:rsidR="00A5675F" w:rsidRPr="00535586">
        <w:rPr>
          <w:rFonts w:ascii="Times New Roman" w:hAnsi="Times New Roman"/>
          <w:sz w:val="24"/>
        </w:rPr>
        <w:t xml:space="preserve"> </w:t>
      </w:r>
      <w:proofErr w:type="spellStart"/>
      <w:r w:rsidR="008F2E73">
        <w:rPr>
          <w:rFonts w:ascii="Times New Roman" w:hAnsi="Times New Roman"/>
          <w:sz w:val="24"/>
        </w:rPr>
        <w:t>u</w:t>
      </w:r>
      <w:r w:rsidR="00723C5E">
        <w:rPr>
          <w:rFonts w:ascii="Times New Roman" w:hAnsi="Times New Roman"/>
          <w:sz w:val="24"/>
        </w:rPr>
        <w:t>sn</w:t>
      </w:r>
      <w:proofErr w:type="spellEnd"/>
      <w:r w:rsidR="00723C5E">
        <w:rPr>
          <w:rFonts w:ascii="Times New Roman" w:hAnsi="Times New Roman"/>
          <w:sz w:val="24"/>
        </w:rPr>
        <w:t>. RM č. 404/2023 dne 2. 5. 2023</w:t>
      </w:r>
      <w:r w:rsidR="00A5675F" w:rsidRPr="00DB177A">
        <w:rPr>
          <w:rFonts w:ascii="Times New Roman" w:hAnsi="Times New Roman"/>
          <w:color w:val="FF0000"/>
          <w:sz w:val="24"/>
        </w:rPr>
        <w:t xml:space="preserve"> </w:t>
      </w:r>
    </w:p>
    <w:p w14:paraId="7D6048D5" w14:textId="09C4963E" w:rsidR="001174CF" w:rsidRDefault="008B5EC9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>Nahrazuje dokument:</w:t>
      </w:r>
      <w:r w:rsidR="001174CF">
        <w:rPr>
          <w:rFonts w:ascii="Times New Roman" w:hAnsi="Times New Roman"/>
          <w:sz w:val="24"/>
        </w:rPr>
        <w:t xml:space="preserve"> </w:t>
      </w:r>
      <w:r w:rsidR="005377FA">
        <w:rPr>
          <w:rFonts w:ascii="Times New Roman" w:hAnsi="Times New Roman"/>
          <w:sz w:val="24"/>
        </w:rPr>
        <w:t>Zásady pro pronajímání plně</w:t>
      </w:r>
      <w:r w:rsidR="00674B22">
        <w:rPr>
          <w:rFonts w:ascii="Times New Roman" w:hAnsi="Times New Roman"/>
          <w:sz w:val="24"/>
        </w:rPr>
        <w:t xml:space="preserve"> zrekonstruovaných bytů schvál</w:t>
      </w:r>
      <w:r w:rsidR="001174CF">
        <w:rPr>
          <w:rFonts w:ascii="Times New Roman" w:hAnsi="Times New Roman"/>
          <w:sz w:val="24"/>
        </w:rPr>
        <w:t>ené</w:t>
      </w:r>
    </w:p>
    <w:p w14:paraId="11FFC025" w14:textId="2413E71E" w:rsidR="00DB177A" w:rsidRDefault="001174CF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proofErr w:type="spellStart"/>
      <w:r w:rsidR="00674B22">
        <w:rPr>
          <w:rFonts w:ascii="Times New Roman" w:hAnsi="Times New Roman"/>
          <w:sz w:val="24"/>
        </w:rPr>
        <w:t>usn</w:t>
      </w:r>
      <w:proofErr w:type="spellEnd"/>
      <w:r w:rsidR="00674B2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14307A" w:rsidRPr="00535586">
        <w:rPr>
          <w:rFonts w:ascii="Times New Roman" w:hAnsi="Times New Roman"/>
          <w:sz w:val="24"/>
        </w:rPr>
        <w:t xml:space="preserve">RM č. </w:t>
      </w:r>
      <w:r w:rsidR="0014307A">
        <w:rPr>
          <w:rFonts w:ascii="Times New Roman" w:hAnsi="Times New Roman"/>
          <w:sz w:val="24"/>
        </w:rPr>
        <w:t>786/2022 ze dne 3. 10. 2022</w:t>
      </w:r>
      <w:r w:rsidR="00DB177A">
        <w:rPr>
          <w:rFonts w:ascii="Times New Roman" w:hAnsi="Times New Roman"/>
          <w:sz w:val="24"/>
        </w:rPr>
        <w:t xml:space="preserve"> a jejich Dodatek č. 1 schválený </w:t>
      </w:r>
    </w:p>
    <w:p w14:paraId="43DA7BC7" w14:textId="48FCC4BA" w:rsidR="0014307A" w:rsidRDefault="00DB177A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  <w:proofErr w:type="spellStart"/>
      <w:r>
        <w:rPr>
          <w:rFonts w:ascii="Times New Roman" w:hAnsi="Times New Roman"/>
          <w:sz w:val="24"/>
        </w:rPr>
        <w:t>usn</w:t>
      </w:r>
      <w:proofErr w:type="spellEnd"/>
      <w:r>
        <w:rPr>
          <w:rFonts w:ascii="Times New Roman" w:hAnsi="Times New Roman"/>
          <w:sz w:val="24"/>
        </w:rPr>
        <w:t>. RM č. 200/2023 ze dne 31. 3. 2023</w:t>
      </w:r>
      <w:bookmarkStart w:id="0" w:name="_GoBack"/>
      <w:bookmarkEnd w:id="0"/>
    </w:p>
    <w:p w14:paraId="614561D3" w14:textId="3AF42920" w:rsidR="008B5EC9" w:rsidRPr="00682763" w:rsidRDefault="008B5EC9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>Zpracoval:</w:t>
      </w:r>
      <w:r w:rsidR="00A5675F">
        <w:rPr>
          <w:rFonts w:ascii="Times New Roman" w:hAnsi="Times New Roman"/>
          <w:sz w:val="24"/>
        </w:rPr>
        <w:t xml:space="preserve"> Anežka Štrichelová</w:t>
      </w:r>
    </w:p>
    <w:p w14:paraId="3DC6CB85" w14:textId="77777777" w:rsidR="008B5EC9" w:rsidRPr="00682763" w:rsidRDefault="008B5EC9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>Název odboru:</w:t>
      </w:r>
      <w:r w:rsidR="00A5675F">
        <w:rPr>
          <w:rFonts w:ascii="Times New Roman" w:hAnsi="Times New Roman"/>
          <w:sz w:val="24"/>
        </w:rPr>
        <w:t xml:space="preserve"> Sociálních věcí a zdravotnictví</w:t>
      </w:r>
    </w:p>
    <w:p w14:paraId="0E7A8E6D" w14:textId="77777777" w:rsidR="008B5EC9" w:rsidRPr="00682763" w:rsidRDefault="008B5EC9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</w:p>
    <w:p w14:paraId="0EB6AEA9" w14:textId="77777777" w:rsidR="008B5EC9" w:rsidRPr="00682763" w:rsidRDefault="008B5EC9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</w:p>
    <w:p w14:paraId="115752AD" w14:textId="77777777" w:rsidR="008B5EC9" w:rsidRPr="00682763" w:rsidRDefault="008B5EC9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>OBSAH</w:t>
      </w:r>
    </w:p>
    <w:p w14:paraId="5E0B830C" w14:textId="77777777" w:rsidR="008B5EC9" w:rsidRPr="00682763" w:rsidRDefault="008B5EC9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 xml:space="preserve">Čl. 1 Úvodní ustanovení a základní pojmy        </w:t>
      </w:r>
      <w:r w:rsidRPr="00682763">
        <w:rPr>
          <w:rFonts w:ascii="Times New Roman" w:hAnsi="Times New Roman"/>
          <w:sz w:val="24"/>
        </w:rPr>
        <w:tab/>
      </w:r>
    </w:p>
    <w:p w14:paraId="7AAF5925" w14:textId="77777777" w:rsidR="008B5EC9" w:rsidRPr="00682763" w:rsidRDefault="008B5EC9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 xml:space="preserve">Čl. 2 Podmínky účasti ve výběrovém řízení </w:t>
      </w:r>
      <w:r w:rsidRPr="00682763">
        <w:rPr>
          <w:rFonts w:ascii="Times New Roman" w:hAnsi="Times New Roman"/>
          <w:sz w:val="24"/>
        </w:rPr>
        <w:tab/>
      </w:r>
    </w:p>
    <w:p w14:paraId="33FBCEF6" w14:textId="77777777" w:rsidR="008B5EC9" w:rsidRPr="00682763" w:rsidRDefault="008B5EC9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 xml:space="preserve">Čl. 3 Zahájení a průběh výběrového řízení </w:t>
      </w:r>
      <w:r w:rsidRPr="00682763">
        <w:rPr>
          <w:rFonts w:ascii="Times New Roman" w:hAnsi="Times New Roman"/>
          <w:sz w:val="24"/>
        </w:rPr>
        <w:tab/>
      </w:r>
    </w:p>
    <w:p w14:paraId="5E3F8A35" w14:textId="77777777" w:rsidR="008B5EC9" w:rsidRPr="00682763" w:rsidRDefault="008B5EC9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 xml:space="preserve">Čl. 4 Uzavření smlouvy o nájmu </w:t>
      </w:r>
      <w:r w:rsidR="006F63F6">
        <w:rPr>
          <w:rFonts w:ascii="Times New Roman" w:hAnsi="Times New Roman"/>
          <w:sz w:val="24"/>
        </w:rPr>
        <w:t>plně zrekonstruovaného</w:t>
      </w:r>
      <w:r w:rsidRPr="00682763">
        <w:rPr>
          <w:rFonts w:ascii="Times New Roman" w:hAnsi="Times New Roman"/>
          <w:sz w:val="24"/>
        </w:rPr>
        <w:t xml:space="preserve"> bytu </w:t>
      </w:r>
      <w:r w:rsidRPr="00682763">
        <w:rPr>
          <w:rFonts w:ascii="Times New Roman" w:hAnsi="Times New Roman"/>
          <w:sz w:val="24"/>
        </w:rPr>
        <w:tab/>
      </w:r>
    </w:p>
    <w:p w14:paraId="46A60119" w14:textId="77777777" w:rsidR="008B5EC9" w:rsidRPr="00682763" w:rsidRDefault="008B5EC9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 xml:space="preserve">Čl. 5 Závěrečné ustanovení </w:t>
      </w:r>
      <w:r w:rsidRPr="00682763">
        <w:rPr>
          <w:rFonts w:ascii="Times New Roman" w:hAnsi="Times New Roman"/>
          <w:sz w:val="24"/>
        </w:rPr>
        <w:tab/>
      </w:r>
    </w:p>
    <w:p w14:paraId="698500DC" w14:textId="77777777" w:rsidR="008B5EC9" w:rsidRPr="00682763" w:rsidRDefault="008B5EC9" w:rsidP="00956EDD">
      <w:pPr>
        <w:tabs>
          <w:tab w:val="left" w:pos="1027"/>
        </w:tabs>
        <w:spacing w:after="0"/>
        <w:rPr>
          <w:rFonts w:ascii="Times New Roman" w:hAnsi="Times New Roman"/>
          <w:b/>
          <w:sz w:val="24"/>
        </w:rPr>
      </w:pPr>
    </w:p>
    <w:p w14:paraId="2E7EDD87" w14:textId="77777777" w:rsidR="008B5EC9" w:rsidRPr="00682763" w:rsidRDefault="008B5EC9" w:rsidP="00956EDD">
      <w:pPr>
        <w:tabs>
          <w:tab w:val="left" w:pos="390"/>
        </w:tabs>
        <w:spacing w:after="0"/>
        <w:rPr>
          <w:rFonts w:ascii="Times New Roman" w:hAnsi="Times New Roman"/>
          <w:b/>
          <w:sz w:val="24"/>
        </w:rPr>
      </w:pPr>
      <w:r w:rsidRPr="00682763">
        <w:rPr>
          <w:rFonts w:ascii="Times New Roman" w:hAnsi="Times New Roman"/>
          <w:b/>
          <w:sz w:val="24"/>
        </w:rPr>
        <w:t>SEZNA</w:t>
      </w:r>
      <w:r w:rsidR="00BA2E22" w:rsidRPr="00682763">
        <w:rPr>
          <w:rFonts w:ascii="Times New Roman" w:hAnsi="Times New Roman"/>
          <w:b/>
          <w:sz w:val="24"/>
        </w:rPr>
        <w:t>M POUŽITÝCH ZKRATEK</w:t>
      </w:r>
    </w:p>
    <w:p w14:paraId="54054335" w14:textId="77777777" w:rsidR="00BA2E22" w:rsidRPr="00682763" w:rsidRDefault="00BA2E22" w:rsidP="00956EDD">
      <w:pPr>
        <w:tabs>
          <w:tab w:val="left" w:pos="390"/>
        </w:tabs>
        <w:spacing w:after="0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 xml:space="preserve">RM </w:t>
      </w:r>
      <w:r w:rsidRPr="00682763">
        <w:rPr>
          <w:rFonts w:ascii="Times New Roman" w:hAnsi="Times New Roman"/>
          <w:sz w:val="24"/>
        </w:rPr>
        <w:tab/>
      </w:r>
      <w:r w:rsidRPr="00682763">
        <w:rPr>
          <w:rFonts w:ascii="Times New Roman" w:hAnsi="Times New Roman"/>
          <w:sz w:val="24"/>
        </w:rPr>
        <w:tab/>
        <w:t>Rada města O</w:t>
      </w:r>
      <w:r w:rsidR="00956EDD" w:rsidRPr="00682763">
        <w:rPr>
          <w:rFonts w:ascii="Times New Roman" w:hAnsi="Times New Roman"/>
          <w:sz w:val="24"/>
        </w:rPr>
        <w:t>strov</w:t>
      </w:r>
    </w:p>
    <w:p w14:paraId="68F026D0" w14:textId="77777777" w:rsidR="00BA2E22" w:rsidRPr="00682763" w:rsidRDefault="00BA2E22" w:rsidP="00956EDD">
      <w:pPr>
        <w:tabs>
          <w:tab w:val="left" w:pos="390"/>
        </w:tabs>
        <w:spacing w:after="0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 xml:space="preserve">MO </w:t>
      </w:r>
      <w:r w:rsidRPr="00682763">
        <w:rPr>
          <w:rFonts w:ascii="Times New Roman" w:hAnsi="Times New Roman"/>
          <w:sz w:val="24"/>
        </w:rPr>
        <w:tab/>
      </w:r>
      <w:r w:rsidRPr="00682763">
        <w:rPr>
          <w:rFonts w:ascii="Times New Roman" w:hAnsi="Times New Roman"/>
          <w:sz w:val="24"/>
        </w:rPr>
        <w:tab/>
      </w:r>
      <w:r w:rsidR="00956EDD" w:rsidRPr="00682763">
        <w:rPr>
          <w:rFonts w:ascii="Times New Roman" w:hAnsi="Times New Roman"/>
          <w:sz w:val="24"/>
        </w:rPr>
        <w:t>M</w:t>
      </w:r>
      <w:r w:rsidRPr="00682763">
        <w:rPr>
          <w:rFonts w:ascii="Times New Roman" w:hAnsi="Times New Roman"/>
          <w:sz w:val="24"/>
        </w:rPr>
        <w:t>ěsto O</w:t>
      </w:r>
      <w:r w:rsidR="00956EDD" w:rsidRPr="00682763">
        <w:rPr>
          <w:rFonts w:ascii="Times New Roman" w:hAnsi="Times New Roman"/>
          <w:sz w:val="24"/>
        </w:rPr>
        <w:t>strov</w:t>
      </w:r>
    </w:p>
    <w:p w14:paraId="600DDC3E" w14:textId="77777777" w:rsidR="00BA2E22" w:rsidRPr="00682763" w:rsidRDefault="00BA2E22" w:rsidP="00956EDD">
      <w:pPr>
        <w:tabs>
          <w:tab w:val="left" w:pos="390"/>
        </w:tabs>
        <w:spacing w:after="0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>M</w:t>
      </w:r>
      <w:r w:rsidR="00956EDD" w:rsidRPr="00682763">
        <w:rPr>
          <w:rFonts w:ascii="Times New Roman" w:hAnsi="Times New Roman"/>
          <w:sz w:val="24"/>
        </w:rPr>
        <w:t>Ú</w:t>
      </w:r>
      <w:r w:rsidR="006F63F6">
        <w:rPr>
          <w:rFonts w:ascii="Times New Roman" w:hAnsi="Times New Roman"/>
          <w:sz w:val="24"/>
        </w:rPr>
        <w:t>O</w:t>
      </w:r>
      <w:r w:rsidRPr="00682763">
        <w:rPr>
          <w:rFonts w:ascii="Times New Roman" w:hAnsi="Times New Roman"/>
          <w:sz w:val="24"/>
        </w:rPr>
        <w:t xml:space="preserve"> </w:t>
      </w:r>
      <w:r w:rsidRPr="00682763">
        <w:rPr>
          <w:rFonts w:ascii="Times New Roman" w:hAnsi="Times New Roman"/>
          <w:sz w:val="24"/>
        </w:rPr>
        <w:tab/>
      </w:r>
      <w:r w:rsidRPr="00682763">
        <w:rPr>
          <w:rFonts w:ascii="Times New Roman" w:hAnsi="Times New Roman"/>
          <w:sz w:val="24"/>
        </w:rPr>
        <w:tab/>
      </w:r>
      <w:r w:rsidR="00956EDD" w:rsidRPr="00682763">
        <w:rPr>
          <w:rFonts w:ascii="Times New Roman" w:hAnsi="Times New Roman"/>
          <w:sz w:val="24"/>
        </w:rPr>
        <w:t>Městský úřad Města Ostrov</w:t>
      </w:r>
    </w:p>
    <w:p w14:paraId="0EC718D5" w14:textId="77777777" w:rsidR="00031C77" w:rsidRPr="00682763" w:rsidRDefault="00031C77" w:rsidP="00956EDD">
      <w:pPr>
        <w:tabs>
          <w:tab w:val="left" w:pos="390"/>
        </w:tabs>
        <w:spacing w:after="0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>OSVZ</w:t>
      </w:r>
      <w:r w:rsidRPr="00682763">
        <w:rPr>
          <w:rFonts w:ascii="Times New Roman" w:hAnsi="Times New Roman"/>
          <w:sz w:val="24"/>
        </w:rPr>
        <w:tab/>
      </w:r>
      <w:r w:rsidRPr="00682763">
        <w:rPr>
          <w:rFonts w:ascii="Times New Roman" w:hAnsi="Times New Roman"/>
          <w:sz w:val="24"/>
        </w:rPr>
        <w:tab/>
        <w:t>Odbor sociálních věcí a zdravotnictví</w:t>
      </w:r>
    </w:p>
    <w:p w14:paraId="071062D9" w14:textId="77777777" w:rsidR="008B5EC9" w:rsidRDefault="008B5EC9" w:rsidP="00956EDD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722F9C54" w14:textId="77777777" w:rsidR="008B5EC9" w:rsidRPr="00682763" w:rsidRDefault="008B5EC9" w:rsidP="00956EDD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278D2652" w14:textId="77777777" w:rsidR="00EC050B" w:rsidRPr="00682763" w:rsidRDefault="00F85A24" w:rsidP="00956EDD">
      <w:pPr>
        <w:spacing w:after="0"/>
        <w:jc w:val="center"/>
        <w:rPr>
          <w:rFonts w:ascii="Times New Roman" w:hAnsi="Times New Roman"/>
          <w:b/>
          <w:sz w:val="24"/>
        </w:rPr>
      </w:pPr>
      <w:r w:rsidRPr="00682763">
        <w:rPr>
          <w:rFonts w:ascii="Times New Roman" w:hAnsi="Times New Roman"/>
          <w:b/>
          <w:sz w:val="24"/>
        </w:rPr>
        <w:t xml:space="preserve">Článek </w:t>
      </w:r>
      <w:r w:rsidR="00956EDD" w:rsidRPr="00682763">
        <w:rPr>
          <w:rFonts w:ascii="Times New Roman" w:hAnsi="Times New Roman"/>
          <w:b/>
          <w:sz w:val="24"/>
        </w:rPr>
        <w:t>I.</w:t>
      </w:r>
    </w:p>
    <w:p w14:paraId="6D03EF87" w14:textId="7A7C4684" w:rsidR="00F85A24" w:rsidRPr="00682763" w:rsidRDefault="00F85A24" w:rsidP="00956ED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>Rada města O</w:t>
      </w:r>
      <w:r w:rsidR="00956EDD" w:rsidRPr="00682763">
        <w:rPr>
          <w:rFonts w:ascii="Times New Roman" w:hAnsi="Times New Roman"/>
          <w:sz w:val="24"/>
        </w:rPr>
        <w:t>strov</w:t>
      </w:r>
      <w:r w:rsidRPr="00682763">
        <w:rPr>
          <w:rFonts w:ascii="Times New Roman" w:hAnsi="Times New Roman"/>
          <w:sz w:val="24"/>
        </w:rPr>
        <w:t xml:space="preserve"> (dále jen „RM“) vydává tyto zásady za účelem stanovení jednotného postupu pro výběr nových nájemců </w:t>
      </w:r>
      <w:r w:rsidR="00FC1206" w:rsidRPr="00682763">
        <w:rPr>
          <w:rFonts w:ascii="Times New Roman" w:hAnsi="Times New Roman"/>
          <w:sz w:val="24"/>
        </w:rPr>
        <w:t xml:space="preserve">plně zrekonstruovaných </w:t>
      </w:r>
      <w:r w:rsidRPr="00682763">
        <w:rPr>
          <w:rFonts w:ascii="Times New Roman" w:hAnsi="Times New Roman"/>
          <w:sz w:val="24"/>
        </w:rPr>
        <w:t>uvolněných</w:t>
      </w:r>
      <w:r w:rsidR="00031C77" w:rsidRPr="00682763">
        <w:rPr>
          <w:rFonts w:ascii="Times New Roman" w:hAnsi="Times New Roman"/>
          <w:sz w:val="24"/>
        </w:rPr>
        <w:t xml:space="preserve"> </w:t>
      </w:r>
      <w:r w:rsidRPr="00682763">
        <w:rPr>
          <w:rFonts w:ascii="Times New Roman" w:hAnsi="Times New Roman"/>
          <w:sz w:val="24"/>
        </w:rPr>
        <w:t xml:space="preserve">bytů </w:t>
      </w:r>
      <w:r w:rsidR="00F35AC5" w:rsidRPr="00723C5E">
        <w:rPr>
          <w:rFonts w:ascii="Times New Roman" w:hAnsi="Times New Roman"/>
          <w:sz w:val="24"/>
        </w:rPr>
        <w:t xml:space="preserve">a nově zřízených bytů </w:t>
      </w:r>
      <w:r w:rsidRPr="00682763">
        <w:rPr>
          <w:rFonts w:ascii="Times New Roman" w:hAnsi="Times New Roman"/>
          <w:sz w:val="24"/>
        </w:rPr>
        <w:t xml:space="preserve">v majetku města </w:t>
      </w:r>
      <w:r w:rsidR="00956EDD" w:rsidRPr="00682763">
        <w:rPr>
          <w:rFonts w:ascii="Times New Roman" w:hAnsi="Times New Roman"/>
          <w:sz w:val="24"/>
        </w:rPr>
        <w:t>Ostrov</w:t>
      </w:r>
      <w:r w:rsidRPr="00682763">
        <w:rPr>
          <w:rFonts w:ascii="Times New Roman" w:hAnsi="Times New Roman"/>
          <w:sz w:val="24"/>
        </w:rPr>
        <w:t xml:space="preserve"> (dále jen „MO“). Tyto zásady přispívají k transparentnosti při nakládání s bytovým fondem města a slouží také k informovanosti a jistotě správnosti postupu žadatele o nájem </w:t>
      </w:r>
      <w:r w:rsidR="001C689F" w:rsidRPr="00682763">
        <w:rPr>
          <w:rFonts w:ascii="Times New Roman" w:hAnsi="Times New Roman"/>
          <w:sz w:val="24"/>
        </w:rPr>
        <w:t>plně zrekonstruovan</w:t>
      </w:r>
      <w:r w:rsidR="0000286F" w:rsidRPr="00682763">
        <w:rPr>
          <w:rFonts w:ascii="Times New Roman" w:hAnsi="Times New Roman"/>
          <w:sz w:val="24"/>
        </w:rPr>
        <w:t>ého</w:t>
      </w:r>
      <w:r w:rsidR="001C689F" w:rsidRPr="00682763">
        <w:rPr>
          <w:rFonts w:ascii="Times New Roman" w:hAnsi="Times New Roman"/>
          <w:sz w:val="24"/>
        </w:rPr>
        <w:t xml:space="preserve"> </w:t>
      </w:r>
      <w:r w:rsidRPr="00682763">
        <w:rPr>
          <w:rFonts w:ascii="Times New Roman" w:hAnsi="Times New Roman"/>
          <w:sz w:val="24"/>
        </w:rPr>
        <w:t>bytu.</w:t>
      </w:r>
    </w:p>
    <w:p w14:paraId="4B0902C8" w14:textId="77777777" w:rsidR="00212C28" w:rsidRPr="00682763" w:rsidRDefault="0000286F" w:rsidP="00212C28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 xml:space="preserve">Na </w:t>
      </w:r>
      <w:r w:rsidR="00F85A24" w:rsidRPr="00682763">
        <w:rPr>
          <w:rFonts w:ascii="Times New Roman" w:hAnsi="Times New Roman"/>
          <w:sz w:val="24"/>
        </w:rPr>
        <w:t xml:space="preserve">pronájem </w:t>
      </w:r>
      <w:r w:rsidRPr="00682763">
        <w:rPr>
          <w:rFonts w:ascii="Times New Roman" w:hAnsi="Times New Roman"/>
          <w:sz w:val="24"/>
        </w:rPr>
        <w:t xml:space="preserve">plně zrekonstruovaných bytů </w:t>
      </w:r>
      <w:r w:rsidR="00F85A24" w:rsidRPr="00682763">
        <w:rPr>
          <w:rFonts w:ascii="Times New Roman" w:hAnsi="Times New Roman"/>
          <w:sz w:val="24"/>
        </w:rPr>
        <w:t xml:space="preserve">se nepoužijí </w:t>
      </w:r>
      <w:r w:rsidR="0029421A" w:rsidRPr="00682763">
        <w:rPr>
          <w:rFonts w:ascii="Times New Roman" w:hAnsi="Times New Roman"/>
          <w:sz w:val="24"/>
        </w:rPr>
        <w:t xml:space="preserve">„Pravidla  pro hospodaření s byty v majetku </w:t>
      </w:r>
      <w:r w:rsidR="0010695B" w:rsidRPr="00682763">
        <w:rPr>
          <w:rFonts w:ascii="Times New Roman" w:hAnsi="Times New Roman"/>
          <w:sz w:val="24"/>
        </w:rPr>
        <w:t xml:space="preserve"> Města</w:t>
      </w:r>
      <w:r w:rsidR="0029421A" w:rsidRPr="00682763">
        <w:rPr>
          <w:rFonts w:ascii="Times New Roman" w:hAnsi="Times New Roman"/>
          <w:sz w:val="24"/>
        </w:rPr>
        <w:t xml:space="preserve"> Ostrov</w:t>
      </w:r>
      <w:r w:rsidR="00A86789" w:rsidRPr="00682763">
        <w:rPr>
          <w:rFonts w:ascii="Times New Roman" w:hAnsi="Times New Roman"/>
          <w:sz w:val="24"/>
        </w:rPr>
        <w:t>“</w:t>
      </w:r>
      <w:r w:rsidR="00343ECA" w:rsidRPr="00682763">
        <w:rPr>
          <w:rFonts w:ascii="Times New Roman" w:hAnsi="Times New Roman"/>
          <w:sz w:val="24"/>
        </w:rPr>
        <w:t xml:space="preserve">. </w:t>
      </w:r>
      <w:r w:rsidR="009B1285" w:rsidRPr="00682763">
        <w:rPr>
          <w:rFonts w:ascii="Times New Roman" w:hAnsi="Times New Roman"/>
          <w:sz w:val="24"/>
        </w:rPr>
        <w:t>Plně zrekonstruované</w:t>
      </w:r>
      <w:r w:rsidR="00F85A24" w:rsidRPr="00682763">
        <w:rPr>
          <w:rFonts w:ascii="Times New Roman" w:hAnsi="Times New Roman"/>
          <w:sz w:val="24"/>
        </w:rPr>
        <w:t xml:space="preserve"> byty budou pronajímány na základě výsledků výběrového řízení na uzavření nájemní smlouvy o nájmu </w:t>
      </w:r>
      <w:r w:rsidR="009B1285" w:rsidRPr="00682763">
        <w:rPr>
          <w:rFonts w:ascii="Times New Roman" w:hAnsi="Times New Roman"/>
          <w:sz w:val="24"/>
        </w:rPr>
        <w:t xml:space="preserve">plně zrekonstruovaného </w:t>
      </w:r>
      <w:r w:rsidR="00F85A24" w:rsidRPr="00682763">
        <w:rPr>
          <w:rFonts w:ascii="Times New Roman" w:hAnsi="Times New Roman"/>
          <w:sz w:val="24"/>
        </w:rPr>
        <w:t xml:space="preserve"> bytu (dále jen „výběrové řízení“) realizovaného v souladu s těmito zásadami.</w:t>
      </w:r>
    </w:p>
    <w:p w14:paraId="33BC8C7F" w14:textId="77777777" w:rsidR="008406DE" w:rsidRPr="00682763" w:rsidRDefault="00F85A24" w:rsidP="00956ED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 xml:space="preserve">Výběrovou komisí se těmito zásadami rozumí </w:t>
      </w:r>
      <w:r w:rsidRPr="00535586">
        <w:rPr>
          <w:rFonts w:ascii="Times New Roman" w:hAnsi="Times New Roman"/>
          <w:sz w:val="24"/>
        </w:rPr>
        <w:t xml:space="preserve">minimálně </w:t>
      </w:r>
      <w:r w:rsidR="00213951" w:rsidRPr="00535586">
        <w:rPr>
          <w:rFonts w:ascii="Times New Roman" w:hAnsi="Times New Roman"/>
          <w:sz w:val="24"/>
        </w:rPr>
        <w:t>4</w:t>
      </w:r>
      <w:r w:rsidRPr="00535586">
        <w:rPr>
          <w:rFonts w:ascii="Times New Roman" w:hAnsi="Times New Roman"/>
          <w:sz w:val="24"/>
        </w:rPr>
        <w:t>-členná</w:t>
      </w:r>
      <w:r w:rsidRPr="00682763">
        <w:rPr>
          <w:rFonts w:ascii="Times New Roman" w:hAnsi="Times New Roman"/>
          <w:sz w:val="24"/>
        </w:rPr>
        <w:t xml:space="preserve"> pracovní skupina</w:t>
      </w:r>
      <w:r w:rsidR="00212C28" w:rsidRPr="00682763">
        <w:rPr>
          <w:rFonts w:ascii="Times New Roman" w:hAnsi="Times New Roman"/>
          <w:sz w:val="24"/>
        </w:rPr>
        <w:t>, kterou jmenuje RM.</w:t>
      </w:r>
      <w:r w:rsidRPr="00682763">
        <w:rPr>
          <w:rFonts w:ascii="Times New Roman" w:hAnsi="Times New Roman"/>
          <w:sz w:val="24"/>
        </w:rPr>
        <w:t xml:space="preserve"> </w:t>
      </w:r>
    </w:p>
    <w:p w14:paraId="6366B5CF" w14:textId="77777777" w:rsidR="00682763" w:rsidRPr="00682763" w:rsidRDefault="00682763" w:rsidP="00682763">
      <w:pPr>
        <w:spacing w:after="0"/>
        <w:jc w:val="both"/>
        <w:rPr>
          <w:rFonts w:ascii="Times New Roman" w:hAnsi="Times New Roman"/>
          <w:b/>
          <w:sz w:val="24"/>
        </w:rPr>
      </w:pPr>
    </w:p>
    <w:p w14:paraId="76599F96" w14:textId="77777777" w:rsidR="008406DE" w:rsidRPr="00682763" w:rsidRDefault="008406DE" w:rsidP="00956EDD">
      <w:pPr>
        <w:spacing w:after="0"/>
        <w:jc w:val="center"/>
        <w:rPr>
          <w:rFonts w:ascii="Times New Roman" w:hAnsi="Times New Roman"/>
          <w:b/>
          <w:sz w:val="24"/>
        </w:rPr>
      </w:pPr>
      <w:r w:rsidRPr="00682763">
        <w:rPr>
          <w:rFonts w:ascii="Times New Roman" w:hAnsi="Times New Roman"/>
          <w:b/>
          <w:sz w:val="24"/>
        </w:rPr>
        <w:t>Článek 2</w:t>
      </w:r>
    </w:p>
    <w:p w14:paraId="674C3214" w14:textId="77777777" w:rsidR="008406DE" w:rsidRPr="00682763" w:rsidRDefault="008406DE" w:rsidP="00956EDD">
      <w:pPr>
        <w:spacing w:after="0"/>
        <w:jc w:val="center"/>
        <w:rPr>
          <w:rFonts w:ascii="Times New Roman" w:hAnsi="Times New Roman"/>
          <w:b/>
          <w:sz w:val="24"/>
        </w:rPr>
      </w:pPr>
      <w:r w:rsidRPr="00682763">
        <w:rPr>
          <w:rFonts w:ascii="Times New Roman" w:hAnsi="Times New Roman"/>
          <w:b/>
          <w:sz w:val="24"/>
        </w:rPr>
        <w:t>Podmínky účasti ve výběrovém řízení</w:t>
      </w:r>
    </w:p>
    <w:p w14:paraId="712A1B61" w14:textId="77777777" w:rsidR="008406DE" w:rsidRPr="00682763" w:rsidRDefault="008406DE" w:rsidP="00664C33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 xml:space="preserve">Do výběrového řízení podává žádost </w:t>
      </w:r>
      <w:r w:rsidR="00956EDD" w:rsidRPr="00682763">
        <w:rPr>
          <w:rFonts w:ascii="Times New Roman" w:hAnsi="Times New Roman"/>
          <w:sz w:val="24"/>
        </w:rPr>
        <w:t>pouze</w:t>
      </w:r>
      <w:r w:rsidRPr="00682763">
        <w:rPr>
          <w:rFonts w:ascii="Times New Roman" w:hAnsi="Times New Roman"/>
          <w:sz w:val="24"/>
        </w:rPr>
        <w:t xml:space="preserve"> fyzická osoba. V případě manželů či registrovaných partnerů podává žádost vždy jen jeden z nich, rovněž v případě osob, které budou tvořit společnou </w:t>
      </w:r>
      <w:r w:rsidRPr="00682763">
        <w:rPr>
          <w:rFonts w:ascii="Times New Roman" w:hAnsi="Times New Roman"/>
          <w:sz w:val="24"/>
        </w:rPr>
        <w:lastRenderedPageBreak/>
        <w:t>domácnost, podává žádost vždy jen jedna z nich. Pokud každý z manželů/registrovaných partnerů podá žádost zvlášť, bude do výběrového řízení přijata pouze žádost toho z nich, která byla podána s dřívějším datem a časem podání. Pokud každá z více osob, které budou tvořit společnou domácnost, podá žádost zvlášť, bude do výběrového řízení přijata vždy jen jedna žádost té z nich, která byla podána s dřívějším časem a datem podání.</w:t>
      </w:r>
    </w:p>
    <w:p w14:paraId="77694A93" w14:textId="77777777" w:rsidR="008406DE" w:rsidRDefault="008406DE" w:rsidP="00664C33">
      <w:pPr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 xml:space="preserve">Vzor „Žádosti o pronájem </w:t>
      </w:r>
      <w:r w:rsidR="00212C28" w:rsidRPr="00682763">
        <w:rPr>
          <w:rFonts w:ascii="Times New Roman" w:hAnsi="Times New Roman"/>
          <w:sz w:val="24"/>
        </w:rPr>
        <w:t xml:space="preserve">plně zrekonstruovaného </w:t>
      </w:r>
      <w:r w:rsidRPr="00682763">
        <w:rPr>
          <w:rFonts w:ascii="Times New Roman" w:hAnsi="Times New Roman"/>
          <w:sz w:val="24"/>
        </w:rPr>
        <w:t xml:space="preserve"> bytu</w:t>
      </w:r>
      <w:r w:rsidR="009B1285" w:rsidRPr="00682763">
        <w:rPr>
          <w:rFonts w:ascii="Times New Roman" w:hAnsi="Times New Roman"/>
          <w:sz w:val="24"/>
        </w:rPr>
        <w:t xml:space="preserve"> v majetku města Ostrov</w:t>
      </w:r>
      <w:r w:rsidRPr="00682763">
        <w:rPr>
          <w:rFonts w:ascii="Times New Roman" w:hAnsi="Times New Roman"/>
          <w:sz w:val="24"/>
        </w:rPr>
        <w:t>“ je k dispozici na internetových stránkách MO a</w:t>
      </w:r>
      <w:r w:rsidR="00212C28" w:rsidRPr="00682763">
        <w:rPr>
          <w:rFonts w:ascii="Times New Roman" w:hAnsi="Times New Roman"/>
          <w:sz w:val="24"/>
        </w:rPr>
        <w:t xml:space="preserve"> na </w:t>
      </w:r>
      <w:r w:rsidR="002026B4" w:rsidRPr="00E00AFB">
        <w:rPr>
          <w:rFonts w:ascii="Times New Roman" w:hAnsi="Times New Roman"/>
          <w:sz w:val="24"/>
        </w:rPr>
        <w:t>OSVZ</w:t>
      </w:r>
      <w:r w:rsidRPr="00E00AFB">
        <w:rPr>
          <w:rFonts w:ascii="Times New Roman" w:hAnsi="Times New Roman"/>
          <w:sz w:val="24"/>
        </w:rPr>
        <w:t>.</w:t>
      </w:r>
      <w:r w:rsidRPr="00682763">
        <w:rPr>
          <w:rFonts w:ascii="Times New Roman" w:hAnsi="Times New Roman"/>
          <w:sz w:val="24"/>
        </w:rPr>
        <w:t xml:space="preserve"> </w:t>
      </w:r>
      <w:r w:rsidR="002026B4">
        <w:rPr>
          <w:rFonts w:ascii="Times New Roman" w:hAnsi="Times New Roman"/>
          <w:sz w:val="24"/>
        </w:rPr>
        <w:t xml:space="preserve"> </w:t>
      </w:r>
      <w:r w:rsidRPr="00682763">
        <w:rPr>
          <w:rFonts w:ascii="Times New Roman" w:hAnsi="Times New Roman"/>
          <w:sz w:val="24"/>
        </w:rPr>
        <w:t xml:space="preserve">Žadatel v žádosti o pronájem </w:t>
      </w:r>
      <w:r w:rsidR="0000286F" w:rsidRPr="00682763">
        <w:rPr>
          <w:rFonts w:ascii="Times New Roman" w:hAnsi="Times New Roman"/>
          <w:sz w:val="24"/>
        </w:rPr>
        <w:t xml:space="preserve">takového </w:t>
      </w:r>
      <w:r w:rsidRPr="00682763">
        <w:rPr>
          <w:rFonts w:ascii="Times New Roman" w:hAnsi="Times New Roman"/>
          <w:sz w:val="24"/>
        </w:rPr>
        <w:t xml:space="preserve"> bytu uvede zejména tyto skutečnosti:</w:t>
      </w:r>
    </w:p>
    <w:p w14:paraId="7D03EAEF" w14:textId="6EDEB04B" w:rsidR="00F138BE" w:rsidRPr="004A645F" w:rsidRDefault="00DE1252" w:rsidP="00664C33">
      <w:pPr>
        <w:spacing w:after="0"/>
        <w:ind w:left="-284"/>
        <w:rPr>
          <w:rFonts w:ascii="Times New Roman" w:hAnsi="Times New Roman"/>
          <w:sz w:val="24"/>
        </w:rPr>
      </w:pPr>
      <w:r w:rsidRPr="004A645F">
        <w:rPr>
          <w:rFonts w:ascii="Times New Roman" w:hAnsi="Times New Roman"/>
          <w:sz w:val="24"/>
        </w:rPr>
        <w:t xml:space="preserve">a) </w:t>
      </w:r>
      <w:r w:rsidR="008406DE" w:rsidRPr="004A645F">
        <w:rPr>
          <w:rFonts w:ascii="Times New Roman" w:hAnsi="Times New Roman"/>
          <w:sz w:val="24"/>
        </w:rPr>
        <w:t>Označení své osoby a seznam a identifikaci osob, které budou s žadatelem tvořit nájemcovu</w:t>
      </w:r>
      <w:r w:rsidR="00D1165E" w:rsidRPr="004A645F">
        <w:rPr>
          <w:rFonts w:ascii="Times New Roman" w:hAnsi="Times New Roman"/>
          <w:sz w:val="24"/>
        </w:rPr>
        <w:t xml:space="preserve">     </w:t>
      </w:r>
      <w:r w:rsidR="00F138BE" w:rsidRPr="004A645F">
        <w:rPr>
          <w:rFonts w:ascii="Times New Roman" w:hAnsi="Times New Roman"/>
          <w:sz w:val="24"/>
        </w:rPr>
        <w:t xml:space="preserve">  </w:t>
      </w:r>
    </w:p>
    <w:p w14:paraId="0FE2C0A6" w14:textId="77777777" w:rsidR="00DE1252" w:rsidRPr="004A645F" w:rsidRDefault="00F138BE" w:rsidP="00664C33">
      <w:pPr>
        <w:spacing w:after="0"/>
        <w:ind w:left="-284"/>
        <w:rPr>
          <w:rFonts w:ascii="Times New Roman" w:hAnsi="Times New Roman"/>
          <w:sz w:val="24"/>
        </w:rPr>
      </w:pPr>
      <w:r w:rsidRPr="004A645F">
        <w:rPr>
          <w:rFonts w:ascii="Times New Roman" w:hAnsi="Times New Roman"/>
          <w:sz w:val="24"/>
        </w:rPr>
        <w:t xml:space="preserve">    </w:t>
      </w:r>
      <w:r w:rsidR="008406DE" w:rsidRPr="004A645F">
        <w:rPr>
          <w:rFonts w:ascii="Times New Roman" w:hAnsi="Times New Roman"/>
          <w:sz w:val="24"/>
        </w:rPr>
        <w:t>domácnost ve smyslu § 2272 Občanského zákoníku.</w:t>
      </w:r>
    </w:p>
    <w:p w14:paraId="642AB440" w14:textId="77777777" w:rsidR="00DE1252" w:rsidRDefault="00DE1252" w:rsidP="00664C33">
      <w:pPr>
        <w:spacing w:after="0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r w:rsidR="00F915CF" w:rsidRPr="00F138BE">
        <w:rPr>
          <w:rFonts w:ascii="Times New Roman" w:hAnsi="Times New Roman"/>
          <w:sz w:val="24"/>
        </w:rPr>
        <w:t>Nabídk</w:t>
      </w:r>
      <w:r w:rsidR="00F138BE" w:rsidRPr="00F138BE">
        <w:rPr>
          <w:rFonts w:ascii="Times New Roman" w:hAnsi="Times New Roman"/>
          <w:sz w:val="24"/>
        </w:rPr>
        <w:t>a</w:t>
      </w:r>
      <w:r w:rsidR="008406DE" w:rsidRPr="00F138BE">
        <w:rPr>
          <w:rFonts w:ascii="Times New Roman" w:hAnsi="Times New Roman"/>
          <w:sz w:val="24"/>
        </w:rPr>
        <w:t xml:space="preserve"> </w:t>
      </w:r>
      <w:r w:rsidR="008406DE" w:rsidRPr="00914122">
        <w:rPr>
          <w:rFonts w:ascii="Times New Roman" w:hAnsi="Times New Roman"/>
          <w:sz w:val="24"/>
        </w:rPr>
        <w:t>výše měsíčního nájemného za 1m</w:t>
      </w:r>
      <w:r w:rsidR="009B1285" w:rsidRPr="00914122">
        <w:rPr>
          <w:rFonts w:ascii="Times New Roman" w:hAnsi="Times New Roman"/>
          <w:sz w:val="24"/>
        </w:rPr>
        <w:t>²</w:t>
      </w:r>
      <w:r w:rsidR="008406DE" w:rsidRPr="00914122">
        <w:rPr>
          <w:rFonts w:ascii="Times New Roman" w:hAnsi="Times New Roman"/>
          <w:sz w:val="24"/>
        </w:rPr>
        <w:t xml:space="preserve">  podl</w:t>
      </w:r>
      <w:r w:rsidR="00F915CF" w:rsidRPr="00914122">
        <w:rPr>
          <w:rFonts w:ascii="Times New Roman" w:hAnsi="Times New Roman"/>
          <w:sz w:val="24"/>
        </w:rPr>
        <w:t>ahové plochy daného bytu</w:t>
      </w:r>
      <w:r w:rsidR="00D1165E">
        <w:rPr>
          <w:rFonts w:ascii="Times New Roman" w:hAnsi="Times New Roman"/>
          <w:sz w:val="24"/>
        </w:rPr>
        <w:t xml:space="preserve"> </w:t>
      </w:r>
      <w:r w:rsidR="008406DE" w:rsidRPr="00914122">
        <w:rPr>
          <w:rFonts w:ascii="Times New Roman" w:hAnsi="Times New Roman"/>
          <w:sz w:val="24"/>
        </w:rPr>
        <w:t xml:space="preserve">nesmí být nižší než </w:t>
      </w:r>
    </w:p>
    <w:p w14:paraId="695E2BFA" w14:textId="77777777" w:rsidR="00F35AC5" w:rsidRPr="00723C5E" w:rsidRDefault="00DE1252" w:rsidP="00F35AC5">
      <w:pPr>
        <w:spacing w:after="0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F915CF" w:rsidRPr="00914122">
        <w:rPr>
          <w:rFonts w:ascii="Times New Roman" w:hAnsi="Times New Roman"/>
          <w:sz w:val="24"/>
        </w:rPr>
        <w:t>80 Kč.</w:t>
      </w:r>
      <w:r w:rsidR="00F35AC5">
        <w:rPr>
          <w:rFonts w:ascii="Times New Roman" w:hAnsi="Times New Roman"/>
          <w:sz w:val="24"/>
        </w:rPr>
        <w:t xml:space="preserve"> </w:t>
      </w:r>
      <w:r w:rsidR="00F35AC5" w:rsidRPr="00723C5E">
        <w:rPr>
          <w:rFonts w:ascii="Times New Roman" w:hAnsi="Times New Roman"/>
          <w:sz w:val="24"/>
        </w:rPr>
        <w:t xml:space="preserve">Nabídka výše měsíčního nájemného za 1 m ² podlahové plochy bytu v ul. Jáchymovská 225, </w:t>
      </w:r>
    </w:p>
    <w:p w14:paraId="0B4AB002" w14:textId="364B1AB8" w:rsidR="00F35AC5" w:rsidRPr="00723C5E" w:rsidRDefault="00F35AC5" w:rsidP="00F35AC5">
      <w:pPr>
        <w:spacing w:after="0"/>
        <w:ind w:left="-284"/>
        <w:rPr>
          <w:rFonts w:ascii="Times New Roman" w:hAnsi="Times New Roman"/>
          <w:sz w:val="24"/>
        </w:rPr>
      </w:pPr>
      <w:r w:rsidRPr="00723C5E">
        <w:rPr>
          <w:rFonts w:ascii="Times New Roman" w:hAnsi="Times New Roman"/>
          <w:sz w:val="24"/>
        </w:rPr>
        <w:t xml:space="preserve">    Ostrov nesmí být nižší než 150 Kč.</w:t>
      </w:r>
    </w:p>
    <w:p w14:paraId="4E3A138B" w14:textId="79092CFB" w:rsidR="00DE1252" w:rsidRDefault="00DE1252" w:rsidP="00664C33">
      <w:pPr>
        <w:spacing w:after="0"/>
        <w:ind w:left="-284"/>
        <w:rPr>
          <w:rFonts w:ascii="Times New Roman" w:hAnsi="Times New Roman"/>
          <w:sz w:val="24"/>
        </w:rPr>
      </w:pPr>
    </w:p>
    <w:p w14:paraId="4BFA64D2" w14:textId="77777777" w:rsidR="00DE1252" w:rsidRDefault="00DE1252" w:rsidP="00664C33">
      <w:pPr>
        <w:spacing w:after="0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r w:rsidR="008406DE" w:rsidRPr="00F915CF">
        <w:rPr>
          <w:rFonts w:ascii="Times New Roman" w:hAnsi="Times New Roman"/>
          <w:sz w:val="24"/>
        </w:rPr>
        <w:t xml:space="preserve">Čestné prohlášení o bezdlužnosti žadatele vůči MO, </w:t>
      </w:r>
      <w:proofErr w:type="gramStart"/>
      <w:r w:rsidR="009B1285" w:rsidRPr="00F915CF">
        <w:rPr>
          <w:rFonts w:ascii="Times New Roman" w:hAnsi="Times New Roman"/>
          <w:sz w:val="24"/>
        </w:rPr>
        <w:t xml:space="preserve">MÚO, </w:t>
      </w:r>
      <w:r w:rsidR="00BF61A8" w:rsidRPr="00F915CF">
        <w:rPr>
          <w:rFonts w:ascii="Times New Roman" w:hAnsi="Times New Roman"/>
          <w:sz w:val="24"/>
        </w:rPr>
        <w:t xml:space="preserve"> vše</w:t>
      </w:r>
      <w:proofErr w:type="gramEnd"/>
      <w:r w:rsidR="00BF61A8" w:rsidRPr="00F915CF">
        <w:rPr>
          <w:rFonts w:ascii="Times New Roman" w:hAnsi="Times New Roman"/>
          <w:sz w:val="24"/>
        </w:rPr>
        <w:t xml:space="preserve"> za celou dobu předcházejících </w:t>
      </w:r>
    </w:p>
    <w:p w14:paraId="4F87FE05" w14:textId="77777777" w:rsidR="00DE1252" w:rsidRDefault="00DE1252" w:rsidP="00664C33">
      <w:pPr>
        <w:spacing w:after="0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BF61A8" w:rsidRPr="00F915CF">
        <w:rPr>
          <w:rFonts w:ascii="Times New Roman" w:hAnsi="Times New Roman"/>
          <w:sz w:val="24"/>
        </w:rPr>
        <w:t xml:space="preserve">12 měsíců (tato bezdlužnost je požadována i u manželů/registrovaných partnerů, případně jiných </w:t>
      </w:r>
    </w:p>
    <w:p w14:paraId="1F455149" w14:textId="77777777" w:rsidR="00DE1252" w:rsidRDefault="00DE1252" w:rsidP="00664C33">
      <w:pPr>
        <w:spacing w:after="0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BF61A8" w:rsidRPr="00F915CF">
        <w:rPr>
          <w:rFonts w:ascii="Times New Roman" w:hAnsi="Times New Roman"/>
          <w:sz w:val="24"/>
        </w:rPr>
        <w:t xml:space="preserve">osob, které budou s žadatelem tvořit nájemcovu domácnost ve smyslu § 2272 Občanského </w:t>
      </w:r>
    </w:p>
    <w:p w14:paraId="76B7F217" w14:textId="77777777" w:rsidR="00DE1252" w:rsidRDefault="00DE1252" w:rsidP="00664C33">
      <w:pPr>
        <w:spacing w:after="0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BF61A8" w:rsidRPr="00F915CF">
        <w:rPr>
          <w:rFonts w:ascii="Times New Roman" w:hAnsi="Times New Roman"/>
          <w:sz w:val="24"/>
        </w:rPr>
        <w:t xml:space="preserve">zákoníku).  </w:t>
      </w:r>
      <w:bookmarkStart w:id="1" w:name="_Hlk61689625"/>
      <w:r w:rsidR="00BF61A8" w:rsidRPr="00F915CF">
        <w:rPr>
          <w:rFonts w:ascii="Times New Roman" w:hAnsi="Times New Roman"/>
          <w:sz w:val="24"/>
        </w:rPr>
        <w:t xml:space="preserve">V případě existence dluhu žadatel doloží, zda dluh uznal  a splácí jej, nebo zda dluh </w:t>
      </w:r>
    </w:p>
    <w:p w14:paraId="3EA4EF81" w14:textId="1E183FD4" w:rsidR="00DE1252" w:rsidRDefault="00DE1252" w:rsidP="00664C33">
      <w:pPr>
        <w:spacing w:after="0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BF61A8" w:rsidRPr="00F915CF">
        <w:rPr>
          <w:rFonts w:ascii="Times New Roman" w:hAnsi="Times New Roman"/>
          <w:sz w:val="24"/>
        </w:rPr>
        <w:t xml:space="preserve">neuznává. </w:t>
      </w:r>
      <w:bookmarkEnd w:id="1"/>
    </w:p>
    <w:p w14:paraId="1DCBD521" w14:textId="77777777" w:rsidR="00DE1252" w:rsidRDefault="00DE1252" w:rsidP="00664C33">
      <w:pPr>
        <w:spacing w:after="0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r w:rsidR="00BF61A8" w:rsidRPr="00DE1252">
        <w:rPr>
          <w:rFonts w:ascii="Times New Roman" w:hAnsi="Times New Roman"/>
          <w:sz w:val="24"/>
        </w:rPr>
        <w:t xml:space="preserve">Písemný souhlas žadatele (a případně osob, které budou s žadatelem tvořit nájemcovu </w:t>
      </w:r>
      <w:r w:rsidRPr="00DE1252">
        <w:rPr>
          <w:rFonts w:ascii="Times New Roman" w:hAnsi="Times New Roman"/>
          <w:sz w:val="24"/>
        </w:rPr>
        <w:t xml:space="preserve">domácnost </w:t>
      </w:r>
    </w:p>
    <w:p w14:paraId="111BFBE4" w14:textId="115B1C05" w:rsidR="00E545F9" w:rsidRPr="00DE1252" w:rsidRDefault="00DE1252" w:rsidP="00664C33">
      <w:pPr>
        <w:spacing w:after="0"/>
        <w:ind w:lef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BF61A8" w:rsidRPr="00DE1252">
        <w:rPr>
          <w:rFonts w:ascii="Times New Roman" w:hAnsi="Times New Roman"/>
          <w:sz w:val="24"/>
        </w:rPr>
        <w:t xml:space="preserve">ve smyslu § 2272 Občanského zákoníku) s tím, že MO může nakládat s jeho </w:t>
      </w:r>
    </w:p>
    <w:p w14:paraId="3DFA0680" w14:textId="77777777" w:rsidR="00DE1252" w:rsidRDefault="00E545F9" w:rsidP="00664C33">
      <w:pPr>
        <w:spacing w:after="0"/>
        <w:ind w:left="-284"/>
        <w:rPr>
          <w:rFonts w:ascii="Times New Roman" w:hAnsi="Times New Roman"/>
          <w:sz w:val="24"/>
        </w:rPr>
      </w:pPr>
      <w:r w:rsidRPr="00DE1252">
        <w:rPr>
          <w:rFonts w:ascii="Times New Roman" w:hAnsi="Times New Roman"/>
          <w:sz w:val="24"/>
        </w:rPr>
        <w:t xml:space="preserve">    </w:t>
      </w:r>
      <w:r w:rsidR="00BF61A8" w:rsidRPr="00DE1252">
        <w:rPr>
          <w:rFonts w:ascii="Times New Roman" w:hAnsi="Times New Roman"/>
          <w:sz w:val="24"/>
        </w:rPr>
        <w:t>osobními a citlivými údaji pro potřeby pronájmu městského bytu.</w:t>
      </w:r>
    </w:p>
    <w:p w14:paraId="4E45C4E4" w14:textId="7B844C03" w:rsidR="00D1165E" w:rsidRDefault="00C032B3" w:rsidP="00664C33">
      <w:pPr>
        <w:spacing w:after="0"/>
        <w:ind w:left="-284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E1252">
        <w:rPr>
          <w:rFonts w:ascii="Times New Roman" w:hAnsi="Times New Roman"/>
          <w:sz w:val="24"/>
        </w:rPr>
        <w:t xml:space="preserve"> 3.   </w:t>
      </w:r>
      <w:r w:rsidR="00BF61A8" w:rsidRPr="00682763">
        <w:rPr>
          <w:rFonts w:ascii="Times New Roman" w:hAnsi="Times New Roman"/>
          <w:sz w:val="24"/>
        </w:rPr>
        <w:t xml:space="preserve">K žádosti o pronájem  </w:t>
      </w:r>
      <w:r w:rsidR="00175EBE" w:rsidRPr="00682763">
        <w:rPr>
          <w:rFonts w:ascii="Times New Roman" w:hAnsi="Times New Roman"/>
          <w:sz w:val="24"/>
        </w:rPr>
        <w:t xml:space="preserve">plně zrekonstruovaného </w:t>
      </w:r>
      <w:r w:rsidR="00BF61A8" w:rsidRPr="00682763">
        <w:rPr>
          <w:rFonts w:ascii="Times New Roman" w:hAnsi="Times New Roman"/>
          <w:sz w:val="24"/>
        </w:rPr>
        <w:t>bytu žadatel dále připojí tyto dokumenty:</w:t>
      </w:r>
    </w:p>
    <w:p w14:paraId="659F507E" w14:textId="77777777" w:rsidR="00DA1B98" w:rsidRPr="004A645F" w:rsidRDefault="00D1165E" w:rsidP="00664C33">
      <w:pPr>
        <w:spacing w:after="0"/>
        <w:ind w:hanging="284"/>
        <w:rPr>
          <w:rFonts w:ascii="Times New Roman" w:hAnsi="Times New Roman"/>
          <w:sz w:val="24"/>
        </w:rPr>
      </w:pPr>
      <w:r w:rsidRPr="00D1165E">
        <w:rPr>
          <w:rFonts w:ascii="Times New Roman" w:hAnsi="Times New Roman"/>
          <w:sz w:val="24"/>
        </w:rPr>
        <w:t>a</w:t>
      </w:r>
      <w:r w:rsidR="007615C7" w:rsidRPr="00D1165E">
        <w:rPr>
          <w:rFonts w:ascii="Times New Roman" w:hAnsi="Times New Roman"/>
          <w:sz w:val="24"/>
        </w:rPr>
        <w:t xml:space="preserve">) </w:t>
      </w:r>
      <w:r w:rsidR="00BF61A8" w:rsidRPr="00D1165E">
        <w:rPr>
          <w:rFonts w:ascii="Times New Roman" w:hAnsi="Times New Roman"/>
          <w:sz w:val="24"/>
        </w:rPr>
        <w:t xml:space="preserve">„Přehled vlastnictví“ (ne starší jednoho měsíce před dnem podání žádosti) vydaný katastrálním úřadem prokazující, že žadatel nevlastní byt nebo objekt určený k bydlení, či jeho část (rodinný dům, dům s byty atd.) na území České republiky. </w:t>
      </w:r>
      <w:r w:rsidR="00515AF8" w:rsidRPr="00D1165E">
        <w:rPr>
          <w:rFonts w:ascii="Times New Roman" w:hAnsi="Times New Roman"/>
          <w:sz w:val="24"/>
        </w:rPr>
        <w:t xml:space="preserve">V případě manželů, či registrovaných partnerů je nutné doložit „Přehled vlastnictví“ obou manželů či registrovaných partnerů. „Přehled vlastnictví“ (ne starší jednoho měsíce před dnem podání žádosti) vydaný katastrálním úřadem prokazující, že </w:t>
      </w:r>
      <w:bookmarkStart w:id="2" w:name="_Hlk61689299"/>
      <w:r w:rsidR="00515AF8" w:rsidRPr="00D1165E">
        <w:rPr>
          <w:rFonts w:ascii="Times New Roman" w:hAnsi="Times New Roman"/>
          <w:sz w:val="24"/>
        </w:rPr>
        <w:t>osoby, které budou s žadatelem tvořit nájemcovu domácnost ve smyslu §2272 Občanského zákoníku</w:t>
      </w:r>
      <w:bookmarkEnd w:id="2"/>
      <w:r w:rsidR="00515AF8" w:rsidRPr="00D1165E">
        <w:rPr>
          <w:rFonts w:ascii="Times New Roman" w:hAnsi="Times New Roman"/>
          <w:sz w:val="24"/>
        </w:rPr>
        <w:t xml:space="preserve">, nevlastní byt nebo objekt určený k bydlení, či jeho část (rodinný dům, </w:t>
      </w:r>
      <w:r w:rsidR="00515AF8" w:rsidRPr="004A645F">
        <w:rPr>
          <w:rFonts w:ascii="Times New Roman" w:hAnsi="Times New Roman"/>
          <w:sz w:val="24"/>
        </w:rPr>
        <w:t xml:space="preserve">dům s byty atd.) na území České republiky. </w:t>
      </w:r>
    </w:p>
    <w:p w14:paraId="51CD21F6" w14:textId="77777777" w:rsidR="004A645F" w:rsidRDefault="00DA1B98" w:rsidP="004A645F">
      <w:pPr>
        <w:spacing w:after="0"/>
        <w:ind w:hanging="284"/>
        <w:jc w:val="both"/>
        <w:rPr>
          <w:rFonts w:ascii="Times New Roman" w:hAnsi="Times New Roman"/>
          <w:sz w:val="24"/>
        </w:rPr>
      </w:pPr>
      <w:r w:rsidRPr="004A645F">
        <w:rPr>
          <w:rFonts w:ascii="Times New Roman" w:hAnsi="Times New Roman"/>
          <w:sz w:val="24"/>
        </w:rPr>
        <w:t xml:space="preserve">b) </w:t>
      </w:r>
      <w:r w:rsidR="00515AF8" w:rsidRPr="007615C7">
        <w:rPr>
          <w:rFonts w:ascii="Times New Roman" w:hAnsi="Times New Roman"/>
          <w:sz w:val="24"/>
        </w:rPr>
        <w:t>Doklad, že žadatel má za posledních 6 měsíců čistý měsíční příjem v dostatečné výši, aby byl schopen hradit náklady spojené s budoucím bydlením (např. doklad od zaměstnavatele s uvedením výše příjmu, daňového přiznání, doklad o výši důchodu,  apod.).</w:t>
      </w:r>
    </w:p>
    <w:p w14:paraId="722B3AB0" w14:textId="671FF08A" w:rsidR="00944D98" w:rsidRDefault="00723C5E" w:rsidP="00D1165E">
      <w:pPr>
        <w:spacing w:after="0"/>
        <w:ind w:left="720" w:hanging="10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DA1B98">
        <w:rPr>
          <w:rFonts w:ascii="Times New Roman" w:hAnsi="Times New Roman"/>
          <w:sz w:val="24"/>
        </w:rPr>
        <w:t xml:space="preserve">) </w:t>
      </w:r>
      <w:r w:rsidR="00BC1229" w:rsidRPr="00682763">
        <w:rPr>
          <w:rFonts w:ascii="Times New Roman" w:hAnsi="Times New Roman"/>
          <w:sz w:val="24"/>
        </w:rPr>
        <w:t>Potvrzení o zaměstnání</w:t>
      </w:r>
      <w:r w:rsidR="00D01C12" w:rsidRPr="00682763">
        <w:rPr>
          <w:rFonts w:ascii="Times New Roman" w:hAnsi="Times New Roman"/>
          <w:sz w:val="24"/>
        </w:rPr>
        <w:t xml:space="preserve"> ne starší 1 měsíce</w:t>
      </w:r>
      <w:r w:rsidR="009D04F6" w:rsidRPr="00682763">
        <w:rPr>
          <w:rFonts w:ascii="Times New Roman" w:hAnsi="Times New Roman"/>
          <w:sz w:val="24"/>
        </w:rPr>
        <w:t>.</w:t>
      </w:r>
    </w:p>
    <w:p w14:paraId="6C8ED216" w14:textId="10E0ACC4" w:rsidR="00944D98" w:rsidRDefault="00723C5E" w:rsidP="00944D98">
      <w:pPr>
        <w:spacing w:after="0"/>
        <w:ind w:left="720" w:hanging="10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AF4E0D">
        <w:rPr>
          <w:rFonts w:ascii="Times New Roman" w:hAnsi="Times New Roman"/>
          <w:sz w:val="24"/>
        </w:rPr>
        <w:t xml:space="preserve">) Doklad o úhradě administrativního poplatku za žádost </w:t>
      </w:r>
    </w:p>
    <w:p w14:paraId="5E09F5F5" w14:textId="77777777" w:rsidR="00AA14FB" w:rsidRDefault="00944D98" w:rsidP="00150D79">
      <w:pPr>
        <w:spacing w:after="0"/>
        <w:ind w:left="720" w:hanging="10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 </w:t>
      </w:r>
      <w:r w:rsidR="00D86AD7" w:rsidRPr="00664C33">
        <w:rPr>
          <w:rFonts w:ascii="Times New Roman" w:hAnsi="Times New Roman"/>
          <w:sz w:val="24"/>
        </w:rPr>
        <w:t xml:space="preserve">Podmínkou účasti ve výběrovém řízení o </w:t>
      </w:r>
      <w:r w:rsidR="00845C53">
        <w:rPr>
          <w:rFonts w:ascii="Times New Roman" w:hAnsi="Times New Roman"/>
          <w:sz w:val="24"/>
        </w:rPr>
        <w:t>nájem</w:t>
      </w:r>
      <w:r w:rsidR="00AF4E0D" w:rsidRPr="00664C33">
        <w:rPr>
          <w:rFonts w:ascii="Times New Roman" w:hAnsi="Times New Roman"/>
          <w:sz w:val="24"/>
        </w:rPr>
        <w:t xml:space="preserve"> plně zrekonstruovan</w:t>
      </w:r>
      <w:r w:rsidR="00957B3B">
        <w:rPr>
          <w:rFonts w:ascii="Times New Roman" w:hAnsi="Times New Roman"/>
          <w:sz w:val="24"/>
        </w:rPr>
        <w:t>ého</w:t>
      </w:r>
      <w:r w:rsidR="00AF4E0D" w:rsidRPr="00664C33">
        <w:rPr>
          <w:rFonts w:ascii="Times New Roman" w:hAnsi="Times New Roman"/>
          <w:sz w:val="24"/>
        </w:rPr>
        <w:t xml:space="preserve">  byt</w:t>
      </w:r>
      <w:r w:rsidR="00957B3B">
        <w:rPr>
          <w:rFonts w:ascii="Times New Roman" w:hAnsi="Times New Roman"/>
          <w:sz w:val="24"/>
        </w:rPr>
        <w:t>u</w:t>
      </w:r>
      <w:r w:rsidR="00AF4E0D" w:rsidRPr="00664C33">
        <w:rPr>
          <w:rFonts w:ascii="Times New Roman" w:hAnsi="Times New Roman"/>
          <w:sz w:val="24"/>
        </w:rPr>
        <w:t xml:space="preserve"> v majetku města Ostrov </w:t>
      </w:r>
    </w:p>
    <w:p w14:paraId="18C69E90" w14:textId="77777777" w:rsidR="005F43B0" w:rsidRDefault="00AA14FB" w:rsidP="00AA14FB">
      <w:pPr>
        <w:spacing w:after="0"/>
        <w:ind w:left="720" w:hanging="10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AF4E0D" w:rsidRPr="00664C33">
        <w:rPr>
          <w:rFonts w:ascii="Times New Roman" w:hAnsi="Times New Roman"/>
          <w:sz w:val="24"/>
        </w:rPr>
        <w:t>je</w:t>
      </w:r>
      <w:r w:rsidR="00D86AD7" w:rsidRPr="00664C33">
        <w:rPr>
          <w:rFonts w:ascii="Times New Roman" w:hAnsi="Times New Roman"/>
          <w:sz w:val="24"/>
        </w:rPr>
        <w:t xml:space="preserve"> </w:t>
      </w:r>
      <w:r w:rsidR="00D86AD7">
        <w:rPr>
          <w:rFonts w:ascii="Times New Roman" w:hAnsi="Times New Roman"/>
          <w:sz w:val="24"/>
        </w:rPr>
        <w:t xml:space="preserve">úhrada Administrativního poplatku </w:t>
      </w:r>
      <w:r w:rsidR="00AF4E0D">
        <w:rPr>
          <w:rFonts w:ascii="Times New Roman" w:hAnsi="Times New Roman"/>
          <w:sz w:val="24"/>
        </w:rPr>
        <w:t>(dále jen „administrativní poplatek“ )</w:t>
      </w:r>
      <w:r w:rsidR="005F43B0">
        <w:rPr>
          <w:rFonts w:ascii="Times New Roman" w:hAnsi="Times New Roman"/>
          <w:sz w:val="24"/>
        </w:rPr>
        <w:t xml:space="preserve"> </w:t>
      </w:r>
      <w:r w:rsidR="00AF4E0D">
        <w:rPr>
          <w:rFonts w:ascii="Times New Roman" w:hAnsi="Times New Roman"/>
          <w:sz w:val="24"/>
        </w:rPr>
        <w:t xml:space="preserve">ve výši </w:t>
      </w:r>
      <w:r w:rsidR="00615024">
        <w:rPr>
          <w:rFonts w:ascii="Times New Roman" w:hAnsi="Times New Roman"/>
          <w:sz w:val="24"/>
        </w:rPr>
        <w:t>1000 K</w:t>
      </w:r>
      <w:r w:rsidR="00AA0260">
        <w:rPr>
          <w:rFonts w:ascii="Times New Roman" w:hAnsi="Times New Roman"/>
          <w:sz w:val="24"/>
        </w:rPr>
        <w:t>č</w:t>
      </w:r>
      <w:r w:rsidR="00AF4E0D">
        <w:rPr>
          <w:rFonts w:ascii="Times New Roman" w:hAnsi="Times New Roman"/>
          <w:sz w:val="24"/>
        </w:rPr>
        <w:t>,</w:t>
      </w:r>
      <w:r w:rsidR="00AA0260">
        <w:rPr>
          <w:rFonts w:ascii="Times New Roman" w:hAnsi="Times New Roman"/>
          <w:sz w:val="24"/>
        </w:rPr>
        <w:t xml:space="preserve"> </w:t>
      </w:r>
      <w:r w:rsidR="00AF4E0D">
        <w:rPr>
          <w:rFonts w:ascii="Times New Roman" w:hAnsi="Times New Roman"/>
          <w:sz w:val="24"/>
        </w:rPr>
        <w:t xml:space="preserve">který </w:t>
      </w:r>
    </w:p>
    <w:p w14:paraId="69D3A135" w14:textId="282FFAA4" w:rsidR="00AA14FB" w:rsidRDefault="005F43B0" w:rsidP="00AA14FB">
      <w:pPr>
        <w:spacing w:after="0"/>
        <w:ind w:left="720" w:hanging="10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D86AD7">
        <w:rPr>
          <w:rFonts w:ascii="Times New Roman" w:hAnsi="Times New Roman"/>
          <w:sz w:val="24"/>
        </w:rPr>
        <w:t>j</w:t>
      </w:r>
      <w:r w:rsidR="00DA4438">
        <w:rPr>
          <w:rFonts w:ascii="Times New Roman" w:hAnsi="Times New Roman"/>
          <w:sz w:val="24"/>
        </w:rPr>
        <w:t>e</w:t>
      </w:r>
      <w:r w:rsidR="00AA0260">
        <w:rPr>
          <w:rFonts w:ascii="Times New Roman" w:hAnsi="Times New Roman"/>
          <w:sz w:val="24"/>
        </w:rPr>
        <w:t xml:space="preserve"> </w:t>
      </w:r>
      <w:r w:rsidR="00AF4E0D">
        <w:rPr>
          <w:rFonts w:ascii="Times New Roman" w:hAnsi="Times New Roman"/>
          <w:sz w:val="24"/>
        </w:rPr>
        <w:t xml:space="preserve">žadatel </w:t>
      </w:r>
      <w:r w:rsidR="00D86AD7">
        <w:rPr>
          <w:rFonts w:ascii="Times New Roman" w:hAnsi="Times New Roman"/>
          <w:sz w:val="24"/>
        </w:rPr>
        <w:t xml:space="preserve">povinen uhradit </w:t>
      </w:r>
      <w:r w:rsidR="00AF4E0D">
        <w:rPr>
          <w:rFonts w:ascii="Times New Roman" w:hAnsi="Times New Roman"/>
          <w:sz w:val="24"/>
        </w:rPr>
        <w:t>před podáním žádost</w:t>
      </w:r>
      <w:r w:rsidR="00C6380A">
        <w:rPr>
          <w:rFonts w:ascii="Times New Roman" w:hAnsi="Times New Roman"/>
          <w:sz w:val="24"/>
        </w:rPr>
        <w:t>i</w:t>
      </w:r>
      <w:r w:rsidR="00AF4E0D">
        <w:rPr>
          <w:rFonts w:ascii="Times New Roman" w:hAnsi="Times New Roman"/>
          <w:sz w:val="24"/>
        </w:rPr>
        <w:t xml:space="preserve"> na účet Města číslo účtu ……………</w:t>
      </w:r>
      <w:r>
        <w:rPr>
          <w:rFonts w:ascii="Times New Roman" w:hAnsi="Times New Roman"/>
          <w:sz w:val="24"/>
        </w:rPr>
        <w:t>…………...</w:t>
      </w:r>
      <w:r w:rsidR="00AF4E0D">
        <w:rPr>
          <w:rFonts w:ascii="Times New Roman" w:hAnsi="Times New Roman"/>
          <w:sz w:val="24"/>
        </w:rPr>
        <w:t xml:space="preserve">pod </w:t>
      </w:r>
    </w:p>
    <w:p w14:paraId="4446BA5D" w14:textId="7AE90F0D" w:rsidR="00944D98" w:rsidRDefault="00AA14FB" w:rsidP="00AA14FB">
      <w:pPr>
        <w:spacing w:after="0"/>
        <w:ind w:left="720" w:hanging="10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5F43B0">
        <w:rPr>
          <w:rFonts w:ascii="Times New Roman" w:hAnsi="Times New Roman"/>
          <w:sz w:val="24"/>
        </w:rPr>
        <w:t>variabilním symbolem……</w:t>
      </w:r>
      <w:proofErr w:type="gramStart"/>
      <w:r w:rsidR="005F43B0">
        <w:rPr>
          <w:rFonts w:ascii="Times New Roman" w:hAnsi="Times New Roman"/>
          <w:sz w:val="24"/>
        </w:rPr>
        <w:t>…….</w:t>
      </w:r>
      <w:proofErr w:type="gramEnd"/>
      <w:r w:rsidR="005F43B0">
        <w:rPr>
          <w:rFonts w:ascii="Times New Roman" w:hAnsi="Times New Roman"/>
          <w:sz w:val="24"/>
        </w:rPr>
        <w:t>.</w:t>
      </w:r>
      <w:r w:rsidR="00150D79">
        <w:rPr>
          <w:rFonts w:ascii="Times New Roman" w:hAnsi="Times New Roman"/>
          <w:sz w:val="24"/>
        </w:rPr>
        <w:t xml:space="preserve"> </w:t>
      </w:r>
      <w:r w:rsidR="00944D98">
        <w:rPr>
          <w:rFonts w:ascii="Times New Roman" w:hAnsi="Times New Roman"/>
          <w:sz w:val="24"/>
        </w:rPr>
        <w:t>(bude upřesněno ve výběrovém řízení)</w:t>
      </w:r>
    </w:p>
    <w:p w14:paraId="40487209" w14:textId="3708EE9E" w:rsidR="00944D98" w:rsidRPr="000F21C4" w:rsidRDefault="00944D98" w:rsidP="00944D98">
      <w:pPr>
        <w:spacing w:after="0"/>
        <w:ind w:left="720" w:hanging="720"/>
        <w:jc w:val="both"/>
        <w:rPr>
          <w:rFonts w:ascii="Times New Roman" w:hAnsi="Times New Roman"/>
          <w:sz w:val="24"/>
        </w:rPr>
      </w:pPr>
      <w:r w:rsidRPr="000F21C4">
        <w:rPr>
          <w:rFonts w:ascii="Times New Roman" w:hAnsi="Times New Roman"/>
          <w:sz w:val="24"/>
        </w:rPr>
        <w:t>V p</w:t>
      </w:r>
      <w:r w:rsidR="00FD08FF" w:rsidRPr="000F21C4">
        <w:rPr>
          <w:rFonts w:ascii="Times New Roman" w:hAnsi="Times New Roman"/>
          <w:sz w:val="24"/>
        </w:rPr>
        <w:t>řípadě podání žádosti k více bytům je  žadatel povinen uhradit Administrativní poplatek</w:t>
      </w:r>
      <w:r w:rsidR="000F21C4">
        <w:rPr>
          <w:rFonts w:ascii="Times New Roman" w:hAnsi="Times New Roman"/>
          <w:sz w:val="24"/>
        </w:rPr>
        <w:t xml:space="preserve"> 1000 Kč</w:t>
      </w:r>
    </w:p>
    <w:p w14:paraId="24CDB3E9" w14:textId="6871F417" w:rsidR="00AA14FB" w:rsidRDefault="005B07D3" w:rsidP="00AA14FB">
      <w:pPr>
        <w:spacing w:after="0"/>
        <w:ind w:left="720" w:hanging="720"/>
        <w:jc w:val="both"/>
        <w:rPr>
          <w:rFonts w:ascii="Times New Roman" w:hAnsi="Times New Roman"/>
          <w:sz w:val="24"/>
        </w:rPr>
      </w:pPr>
      <w:r w:rsidRPr="00AA14FB">
        <w:rPr>
          <w:rFonts w:ascii="Times New Roman" w:hAnsi="Times New Roman"/>
          <w:sz w:val="24"/>
        </w:rPr>
        <w:t xml:space="preserve">za každou </w:t>
      </w:r>
      <w:r w:rsidR="00000292">
        <w:rPr>
          <w:rFonts w:ascii="Times New Roman" w:hAnsi="Times New Roman"/>
          <w:sz w:val="24"/>
        </w:rPr>
        <w:t xml:space="preserve">další </w:t>
      </w:r>
      <w:r w:rsidRPr="00AA14FB">
        <w:rPr>
          <w:rFonts w:ascii="Times New Roman" w:hAnsi="Times New Roman"/>
          <w:sz w:val="24"/>
        </w:rPr>
        <w:t>podanou žádost</w:t>
      </w:r>
      <w:r w:rsidR="005F43B0">
        <w:rPr>
          <w:rFonts w:ascii="Times New Roman" w:hAnsi="Times New Roman"/>
          <w:sz w:val="24"/>
        </w:rPr>
        <w:t>.</w:t>
      </w:r>
    </w:p>
    <w:p w14:paraId="30994496" w14:textId="0A4E4A11" w:rsidR="00AA14FB" w:rsidRDefault="00C6380A" w:rsidP="00AA14FB">
      <w:pPr>
        <w:spacing w:after="0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Administrativní poplatek je nevratný </w:t>
      </w:r>
      <w:r w:rsidR="00150D79">
        <w:rPr>
          <w:rFonts w:ascii="Times New Roman" w:hAnsi="Times New Roman"/>
          <w:sz w:val="24"/>
        </w:rPr>
        <w:t xml:space="preserve">a slouží </w:t>
      </w:r>
      <w:r w:rsidR="005B07D3">
        <w:rPr>
          <w:rFonts w:ascii="Times New Roman" w:hAnsi="Times New Roman"/>
          <w:sz w:val="24"/>
        </w:rPr>
        <w:t xml:space="preserve">k úhradě administrativních výdajů Města Ostrov </w:t>
      </w:r>
    </w:p>
    <w:p w14:paraId="01D56070" w14:textId="21B179C5" w:rsidR="00C6380A" w:rsidRDefault="005B07D3" w:rsidP="00AA14FB">
      <w:pPr>
        <w:spacing w:after="0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spojených s </w:t>
      </w:r>
      <w:proofErr w:type="spellStart"/>
      <w:r w:rsidR="00C6380A">
        <w:rPr>
          <w:rFonts w:ascii="Times New Roman" w:hAnsi="Times New Roman"/>
          <w:sz w:val="24"/>
        </w:rPr>
        <w:t>s</w:t>
      </w:r>
      <w:proofErr w:type="spellEnd"/>
      <w:r w:rsidR="00C6380A">
        <w:rPr>
          <w:rFonts w:ascii="Times New Roman" w:hAnsi="Times New Roman"/>
          <w:sz w:val="24"/>
        </w:rPr>
        <w:t> administrací žádosti.</w:t>
      </w:r>
    </w:p>
    <w:p w14:paraId="7266F056" w14:textId="77777777" w:rsidR="00C032B3" w:rsidRDefault="00C032B3" w:rsidP="00944D98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14:paraId="2D39CE2A" w14:textId="787C12D0" w:rsidR="00C032B3" w:rsidRDefault="00C032B3" w:rsidP="00944D98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14:paraId="4AEAAEF2" w14:textId="77777777" w:rsidR="00AA14FB" w:rsidRDefault="00AA14FB" w:rsidP="00944D98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14:paraId="02769DC1" w14:textId="1DB4127E" w:rsidR="00C032B3" w:rsidRDefault="00FD08FF" w:rsidP="00944D98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FD08FF">
        <w:rPr>
          <w:rFonts w:ascii="Times New Roman" w:hAnsi="Times New Roman"/>
          <w:sz w:val="24"/>
          <w:szCs w:val="24"/>
        </w:rPr>
        <w:t xml:space="preserve">5. </w:t>
      </w:r>
      <w:bookmarkStart w:id="3" w:name="_Hlk108506622"/>
      <w:r w:rsidR="00510475" w:rsidRPr="00664C33">
        <w:rPr>
          <w:rFonts w:ascii="Times New Roman" w:hAnsi="Times New Roman"/>
          <w:sz w:val="24"/>
          <w:szCs w:val="24"/>
        </w:rPr>
        <w:t>Podá-li žadatel víc</w:t>
      </w:r>
      <w:r w:rsidR="00723C5E">
        <w:rPr>
          <w:rFonts w:ascii="Times New Roman" w:hAnsi="Times New Roman"/>
          <w:sz w:val="24"/>
          <w:szCs w:val="24"/>
        </w:rPr>
        <w:t xml:space="preserve">e </w:t>
      </w:r>
      <w:r w:rsidR="00510475" w:rsidRPr="00664C33">
        <w:rPr>
          <w:rFonts w:ascii="Times New Roman" w:hAnsi="Times New Roman"/>
          <w:sz w:val="24"/>
          <w:szCs w:val="24"/>
        </w:rPr>
        <w:t>žádostí</w:t>
      </w:r>
      <w:r w:rsidR="00723C5E">
        <w:rPr>
          <w:rFonts w:ascii="Times New Roman" w:hAnsi="Times New Roman"/>
          <w:sz w:val="24"/>
          <w:szCs w:val="24"/>
        </w:rPr>
        <w:t>,</w:t>
      </w:r>
      <w:r w:rsidR="00510475" w:rsidRPr="00664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tj. žádostí směřujících k více bytovým jednotkám </w:t>
      </w:r>
      <w:r w:rsidR="00510475" w:rsidRPr="00664C33">
        <w:rPr>
          <w:rFonts w:ascii="Times New Roman" w:hAnsi="Times New Roman"/>
          <w:sz w:val="24"/>
          <w:szCs w:val="24"/>
        </w:rPr>
        <w:t xml:space="preserve">do výběrových řízení </w:t>
      </w:r>
    </w:p>
    <w:p w14:paraId="42C49C33" w14:textId="1DD16E02" w:rsidR="00C032B3" w:rsidRDefault="00C032B3" w:rsidP="00944D98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0475" w:rsidRPr="00664C33">
        <w:rPr>
          <w:rFonts w:ascii="Times New Roman" w:hAnsi="Times New Roman"/>
          <w:sz w:val="24"/>
          <w:szCs w:val="24"/>
        </w:rPr>
        <w:t xml:space="preserve">vyhlášených v jednom termínu, </w:t>
      </w:r>
      <w:r w:rsidR="00FD08FF">
        <w:rPr>
          <w:rFonts w:ascii="Times New Roman" w:hAnsi="Times New Roman"/>
          <w:sz w:val="24"/>
          <w:szCs w:val="24"/>
        </w:rPr>
        <w:t xml:space="preserve">je možné, aby </w:t>
      </w:r>
      <w:r w:rsidR="00510475" w:rsidRPr="00664C33">
        <w:rPr>
          <w:rFonts w:ascii="Times New Roman" w:hAnsi="Times New Roman"/>
          <w:sz w:val="24"/>
          <w:szCs w:val="24"/>
        </w:rPr>
        <w:t xml:space="preserve"> dokumenty </w:t>
      </w:r>
      <w:r w:rsidR="00FD08FF">
        <w:rPr>
          <w:rFonts w:ascii="Times New Roman" w:hAnsi="Times New Roman"/>
          <w:sz w:val="24"/>
          <w:szCs w:val="24"/>
        </w:rPr>
        <w:t xml:space="preserve">uvedené </w:t>
      </w:r>
      <w:r w:rsidR="00510475" w:rsidRPr="00664C33">
        <w:rPr>
          <w:rFonts w:ascii="Times New Roman" w:hAnsi="Times New Roman"/>
          <w:sz w:val="24"/>
          <w:szCs w:val="24"/>
        </w:rPr>
        <w:t xml:space="preserve">v článku 2, bod 3 </w:t>
      </w:r>
      <w:r w:rsidR="00FD08FF">
        <w:rPr>
          <w:rFonts w:ascii="Times New Roman" w:hAnsi="Times New Roman"/>
          <w:sz w:val="24"/>
          <w:szCs w:val="24"/>
        </w:rPr>
        <w:t xml:space="preserve">písm. </w:t>
      </w:r>
      <w:r w:rsidR="00510475" w:rsidRPr="00664C33">
        <w:rPr>
          <w:rFonts w:ascii="Times New Roman" w:hAnsi="Times New Roman"/>
          <w:sz w:val="24"/>
          <w:szCs w:val="24"/>
        </w:rPr>
        <w:t xml:space="preserve">a), b), c)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7BFD7A2E" w14:textId="594998DF" w:rsidR="00C032B3" w:rsidRDefault="00C032B3" w:rsidP="00944D98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0475" w:rsidRPr="00664C33">
        <w:rPr>
          <w:rFonts w:ascii="Times New Roman" w:hAnsi="Times New Roman"/>
          <w:sz w:val="24"/>
          <w:szCs w:val="24"/>
        </w:rPr>
        <w:t xml:space="preserve">a d) těchto </w:t>
      </w:r>
      <w:r w:rsidR="00FD08FF">
        <w:rPr>
          <w:rFonts w:ascii="Times New Roman" w:hAnsi="Times New Roman"/>
          <w:sz w:val="24"/>
          <w:szCs w:val="24"/>
        </w:rPr>
        <w:t>Z</w:t>
      </w:r>
      <w:r w:rsidR="00510475" w:rsidRPr="00664C33">
        <w:rPr>
          <w:rFonts w:ascii="Times New Roman" w:hAnsi="Times New Roman"/>
          <w:sz w:val="24"/>
          <w:szCs w:val="24"/>
        </w:rPr>
        <w:t xml:space="preserve">ásad </w:t>
      </w:r>
      <w:r w:rsidR="00FD08FF">
        <w:rPr>
          <w:rFonts w:ascii="Times New Roman" w:hAnsi="Times New Roman"/>
          <w:sz w:val="24"/>
          <w:szCs w:val="24"/>
        </w:rPr>
        <w:t>předložil</w:t>
      </w:r>
      <w:r w:rsidR="00FD08FF" w:rsidRPr="00664C33">
        <w:rPr>
          <w:rFonts w:ascii="Times New Roman" w:hAnsi="Times New Roman"/>
          <w:sz w:val="24"/>
          <w:szCs w:val="24"/>
        </w:rPr>
        <w:t xml:space="preserve"> </w:t>
      </w:r>
      <w:r w:rsidR="00510475" w:rsidRPr="00664C33">
        <w:rPr>
          <w:rFonts w:ascii="Times New Roman" w:hAnsi="Times New Roman"/>
          <w:sz w:val="24"/>
          <w:szCs w:val="24"/>
        </w:rPr>
        <w:t>pouze</w:t>
      </w:r>
      <w:r w:rsidR="00387F39" w:rsidRPr="00664C33">
        <w:rPr>
          <w:rFonts w:ascii="Times New Roman" w:hAnsi="Times New Roman"/>
          <w:sz w:val="24"/>
          <w:szCs w:val="24"/>
        </w:rPr>
        <w:t xml:space="preserve"> k</w:t>
      </w:r>
      <w:r w:rsidR="00FD08FF">
        <w:rPr>
          <w:rFonts w:ascii="Times New Roman" w:hAnsi="Times New Roman"/>
          <w:sz w:val="24"/>
          <w:szCs w:val="24"/>
        </w:rPr>
        <w:t> v pořadí první</w:t>
      </w:r>
      <w:r w:rsidR="00FD08FF" w:rsidRPr="00664C33">
        <w:rPr>
          <w:rFonts w:ascii="Times New Roman" w:hAnsi="Times New Roman"/>
          <w:sz w:val="24"/>
          <w:szCs w:val="24"/>
        </w:rPr>
        <w:t> </w:t>
      </w:r>
      <w:r w:rsidR="00510475" w:rsidRPr="00664C33">
        <w:rPr>
          <w:rFonts w:ascii="Times New Roman" w:hAnsi="Times New Roman"/>
          <w:sz w:val="24"/>
          <w:szCs w:val="24"/>
        </w:rPr>
        <w:t>žádostí</w:t>
      </w:r>
      <w:r w:rsidR="00FD08FF">
        <w:rPr>
          <w:rFonts w:ascii="Times New Roman" w:hAnsi="Times New Roman"/>
          <w:sz w:val="24"/>
          <w:szCs w:val="24"/>
        </w:rPr>
        <w:t xml:space="preserve">, kterou podá, s tím, že v ostatních žádostech </w:t>
      </w:r>
    </w:p>
    <w:p w14:paraId="487565FB" w14:textId="203635CE" w:rsidR="00E84D60" w:rsidRPr="00664C33" w:rsidRDefault="00C032B3" w:rsidP="00664C33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D08FF">
        <w:rPr>
          <w:rFonts w:ascii="Times New Roman" w:hAnsi="Times New Roman"/>
          <w:sz w:val="24"/>
          <w:szCs w:val="24"/>
        </w:rPr>
        <w:t>musí uvést, že listiny předložil tímt</w:t>
      </w:r>
      <w:r w:rsidR="00723C5E">
        <w:rPr>
          <w:rFonts w:ascii="Times New Roman" w:hAnsi="Times New Roman"/>
          <w:sz w:val="24"/>
          <w:szCs w:val="24"/>
        </w:rPr>
        <w:t>o</w:t>
      </w:r>
      <w:r w:rsidR="00FD08FF">
        <w:rPr>
          <w:rFonts w:ascii="Times New Roman" w:hAnsi="Times New Roman"/>
          <w:sz w:val="24"/>
          <w:szCs w:val="24"/>
        </w:rPr>
        <w:t xml:space="preserve"> způsobem</w:t>
      </w:r>
      <w:r w:rsidR="00510475" w:rsidRPr="00664C33">
        <w:rPr>
          <w:rFonts w:ascii="Times New Roman" w:hAnsi="Times New Roman"/>
          <w:sz w:val="24"/>
          <w:szCs w:val="24"/>
        </w:rPr>
        <w:t>.</w:t>
      </w:r>
    </w:p>
    <w:bookmarkEnd w:id="3"/>
    <w:p w14:paraId="1511AC9B" w14:textId="1DF100E5" w:rsidR="000A4A94" w:rsidRDefault="000A4A94" w:rsidP="00956EDD">
      <w:pPr>
        <w:spacing w:after="0"/>
        <w:jc w:val="center"/>
        <w:rPr>
          <w:rFonts w:ascii="Times New Roman" w:hAnsi="Times New Roman"/>
          <w:sz w:val="24"/>
        </w:rPr>
      </w:pPr>
    </w:p>
    <w:p w14:paraId="41BC1168" w14:textId="77777777" w:rsidR="00723C5E" w:rsidRDefault="00723C5E" w:rsidP="00956EDD">
      <w:pPr>
        <w:spacing w:after="0"/>
        <w:jc w:val="center"/>
        <w:rPr>
          <w:rFonts w:ascii="Times New Roman" w:hAnsi="Times New Roman"/>
          <w:sz w:val="24"/>
        </w:rPr>
      </w:pPr>
    </w:p>
    <w:p w14:paraId="6423875A" w14:textId="6A3C6353" w:rsidR="00515AF8" w:rsidRPr="00682763" w:rsidRDefault="00682763" w:rsidP="00956EDD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Č</w:t>
      </w:r>
      <w:r w:rsidR="00433304" w:rsidRPr="00682763">
        <w:rPr>
          <w:rFonts w:ascii="Times New Roman" w:hAnsi="Times New Roman"/>
          <w:b/>
          <w:sz w:val="24"/>
        </w:rPr>
        <w:t>lánek 3</w:t>
      </w:r>
    </w:p>
    <w:p w14:paraId="420C69ED" w14:textId="77777777" w:rsidR="00D01C12" w:rsidRPr="00682763" w:rsidRDefault="00433304" w:rsidP="00D01C12">
      <w:pPr>
        <w:spacing w:after="0"/>
        <w:jc w:val="center"/>
        <w:rPr>
          <w:rFonts w:ascii="Times New Roman" w:hAnsi="Times New Roman"/>
          <w:b/>
          <w:sz w:val="24"/>
        </w:rPr>
      </w:pPr>
      <w:r w:rsidRPr="00682763">
        <w:rPr>
          <w:rFonts w:ascii="Times New Roman" w:hAnsi="Times New Roman"/>
          <w:b/>
          <w:sz w:val="24"/>
        </w:rPr>
        <w:t>Zahájení a průběh výběrového řízení</w:t>
      </w:r>
    </w:p>
    <w:p w14:paraId="05A62D3F" w14:textId="77777777" w:rsidR="008F0BAD" w:rsidRDefault="00C36B61" w:rsidP="008F0BA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>OSVZ</w:t>
      </w:r>
      <w:r w:rsidR="003545F6" w:rsidRPr="00682763">
        <w:rPr>
          <w:rFonts w:ascii="Times New Roman" w:hAnsi="Times New Roman"/>
          <w:sz w:val="24"/>
        </w:rPr>
        <w:t xml:space="preserve"> předloží RM návrh na vyhlášení výběrového řízení na byt na základě skutečnosti, že má k dispozici hlášenku volného bytu, který byl plně zrekonstruován. V případě, že RM bude souhlasit s vyhlášením výběrového řízení na tento byt, bude vydáno usnesení </w:t>
      </w:r>
      <w:r w:rsidR="00245B01" w:rsidRPr="00682763">
        <w:rPr>
          <w:rFonts w:ascii="Times New Roman" w:hAnsi="Times New Roman"/>
          <w:sz w:val="24"/>
        </w:rPr>
        <w:t xml:space="preserve">RM </w:t>
      </w:r>
      <w:r w:rsidR="003545F6" w:rsidRPr="00682763">
        <w:rPr>
          <w:rFonts w:ascii="Times New Roman" w:hAnsi="Times New Roman"/>
          <w:sz w:val="24"/>
        </w:rPr>
        <w:t>a výběrové řízení může být zahájeno.</w:t>
      </w:r>
    </w:p>
    <w:p w14:paraId="06949A33" w14:textId="74FC145D" w:rsidR="00A8103D" w:rsidRPr="008F0BAD" w:rsidRDefault="00A8103D" w:rsidP="008F0BAD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8F0BAD">
        <w:rPr>
          <w:rFonts w:ascii="Times New Roman" w:hAnsi="Times New Roman"/>
          <w:sz w:val="24"/>
        </w:rPr>
        <w:t xml:space="preserve">Výběrové řízení bude zahájeno vyvěšením </w:t>
      </w:r>
      <w:r w:rsidR="00681FFD" w:rsidRPr="008F0BAD">
        <w:rPr>
          <w:rFonts w:ascii="Times New Roman" w:hAnsi="Times New Roman"/>
          <w:sz w:val="24"/>
        </w:rPr>
        <w:t>O</w:t>
      </w:r>
      <w:r w:rsidRPr="008F0BAD">
        <w:rPr>
          <w:rFonts w:ascii="Times New Roman" w:hAnsi="Times New Roman"/>
          <w:sz w:val="24"/>
        </w:rPr>
        <w:t>známení o zahájení výběrového řízení na úřední desce M</w:t>
      </w:r>
      <w:r w:rsidR="00AE6D0A" w:rsidRPr="008F0BAD">
        <w:rPr>
          <w:rFonts w:ascii="Times New Roman" w:hAnsi="Times New Roman"/>
          <w:sz w:val="24"/>
        </w:rPr>
        <w:t>Ú</w:t>
      </w:r>
      <w:r w:rsidRPr="008F0BAD">
        <w:rPr>
          <w:rFonts w:ascii="Times New Roman" w:hAnsi="Times New Roman"/>
          <w:sz w:val="24"/>
        </w:rPr>
        <w:t xml:space="preserve"> a zveřejněním elektronickým způsobem umožňujícím dálkový přístup</w:t>
      </w:r>
      <w:r w:rsidR="00681FFD" w:rsidRPr="008F0BAD">
        <w:rPr>
          <w:rFonts w:ascii="Times New Roman" w:hAnsi="Times New Roman"/>
          <w:sz w:val="24"/>
        </w:rPr>
        <w:t xml:space="preserve"> -</w:t>
      </w:r>
      <w:r w:rsidRPr="008F0BAD">
        <w:rPr>
          <w:rFonts w:ascii="Times New Roman" w:hAnsi="Times New Roman"/>
          <w:sz w:val="24"/>
        </w:rPr>
        <w:t xml:space="preserve"> na webových stránkách </w:t>
      </w:r>
      <w:r w:rsidR="00AE6D0A" w:rsidRPr="008F0BAD">
        <w:rPr>
          <w:rFonts w:ascii="Times New Roman" w:hAnsi="Times New Roman"/>
          <w:sz w:val="24"/>
        </w:rPr>
        <w:t>MO</w:t>
      </w:r>
      <w:r w:rsidRPr="008F0BAD">
        <w:rPr>
          <w:rFonts w:ascii="Times New Roman" w:hAnsi="Times New Roman"/>
          <w:sz w:val="24"/>
        </w:rPr>
        <w:t xml:space="preserve"> (www</w:t>
      </w:r>
      <w:r w:rsidR="00E56657" w:rsidRPr="008F0BAD">
        <w:rPr>
          <w:rFonts w:ascii="Times New Roman" w:hAnsi="Times New Roman"/>
          <w:sz w:val="24"/>
        </w:rPr>
        <w:t>.ostrov.cz</w:t>
      </w:r>
      <w:r w:rsidRPr="008F0BAD">
        <w:rPr>
          <w:rFonts w:ascii="Times New Roman" w:hAnsi="Times New Roman"/>
          <w:sz w:val="24"/>
        </w:rPr>
        <w:t>). Lhůta pro vyvěšení a zveřejnění oznámení musí být minimálně 30 dnů. Oznámení o zahájení výběrového řízení musí obsahovat minimálně:</w:t>
      </w:r>
    </w:p>
    <w:p w14:paraId="0DEC4210" w14:textId="77777777" w:rsidR="00A8103D" w:rsidRPr="00682763" w:rsidRDefault="00A8103D" w:rsidP="00956EDD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>Přesné označení bytu, včetně popisu jeho umístění v budově a adresy, na níž se byt nachází.</w:t>
      </w:r>
    </w:p>
    <w:p w14:paraId="3BAF27BF" w14:textId="77777777" w:rsidR="00A8103D" w:rsidRPr="00682763" w:rsidRDefault="00A8103D" w:rsidP="00956EDD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>Uvedení podlahové plochy  bytu a stručný popis jeho vybavení.</w:t>
      </w:r>
    </w:p>
    <w:p w14:paraId="49948C40" w14:textId="77777777" w:rsidR="00A8103D" w:rsidRPr="00682763" w:rsidRDefault="00A8103D" w:rsidP="00956EDD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 xml:space="preserve">Uvedení informace, že hlavním kritériem pro přidělení </w:t>
      </w:r>
      <w:r w:rsidR="00FC404F" w:rsidRPr="00682763">
        <w:rPr>
          <w:rFonts w:ascii="Times New Roman" w:hAnsi="Times New Roman"/>
          <w:sz w:val="24"/>
        </w:rPr>
        <w:t xml:space="preserve"> </w:t>
      </w:r>
      <w:r w:rsidR="00175EBE" w:rsidRPr="00682763">
        <w:rPr>
          <w:rFonts w:ascii="Times New Roman" w:hAnsi="Times New Roman"/>
          <w:sz w:val="24"/>
        </w:rPr>
        <w:t>plně</w:t>
      </w:r>
      <w:r w:rsidR="00FC404F" w:rsidRPr="00682763">
        <w:rPr>
          <w:rFonts w:ascii="Times New Roman" w:hAnsi="Times New Roman"/>
          <w:sz w:val="24"/>
        </w:rPr>
        <w:t xml:space="preserve"> </w:t>
      </w:r>
      <w:r w:rsidR="00CF7053" w:rsidRPr="00682763">
        <w:rPr>
          <w:rFonts w:ascii="Times New Roman" w:hAnsi="Times New Roman"/>
          <w:sz w:val="24"/>
        </w:rPr>
        <w:t>z</w:t>
      </w:r>
      <w:r w:rsidR="00FC404F" w:rsidRPr="00682763">
        <w:rPr>
          <w:rFonts w:ascii="Times New Roman" w:hAnsi="Times New Roman"/>
          <w:sz w:val="24"/>
        </w:rPr>
        <w:t>rekonstruovaného</w:t>
      </w:r>
      <w:r w:rsidRPr="00682763">
        <w:rPr>
          <w:rFonts w:ascii="Times New Roman" w:hAnsi="Times New Roman"/>
          <w:sz w:val="24"/>
        </w:rPr>
        <w:t xml:space="preserve"> bytu je výše měsíčního nájemného (uvedené za 1</w:t>
      </w:r>
      <w:r w:rsidR="00175EBE" w:rsidRPr="00682763">
        <w:rPr>
          <w:rFonts w:ascii="Times New Roman" w:hAnsi="Times New Roman"/>
          <w:sz w:val="24"/>
        </w:rPr>
        <w:t>m²</w:t>
      </w:r>
      <w:r w:rsidRPr="00682763">
        <w:rPr>
          <w:rFonts w:ascii="Times New Roman" w:hAnsi="Times New Roman"/>
          <w:sz w:val="24"/>
        </w:rPr>
        <w:t xml:space="preserve">  podlahové plochy bytu), kterou stanoví žadatel.</w:t>
      </w:r>
    </w:p>
    <w:p w14:paraId="62D54020" w14:textId="77777777" w:rsidR="00A8103D" w:rsidRPr="00682763" w:rsidRDefault="00A8103D" w:rsidP="00956EDD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 xml:space="preserve">Uvedení informace o minimální požadované výši měsíčního </w:t>
      </w:r>
      <w:r w:rsidRPr="00A52B7F">
        <w:rPr>
          <w:rFonts w:ascii="Times New Roman" w:hAnsi="Times New Roman"/>
          <w:sz w:val="24"/>
        </w:rPr>
        <w:t>nájemného</w:t>
      </w:r>
      <w:r w:rsidRPr="00682763">
        <w:rPr>
          <w:rFonts w:ascii="Times New Roman" w:hAnsi="Times New Roman"/>
          <w:sz w:val="24"/>
        </w:rPr>
        <w:t xml:space="preserve"> za </w:t>
      </w:r>
      <w:r w:rsidR="00495BCE" w:rsidRPr="00682763">
        <w:rPr>
          <w:rFonts w:ascii="Times New Roman" w:hAnsi="Times New Roman"/>
          <w:sz w:val="24"/>
        </w:rPr>
        <w:t>1m²</w:t>
      </w:r>
      <w:r w:rsidRPr="00682763">
        <w:rPr>
          <w:rFonts w:ascii="Times New Roman" w:hAnsi="Times New Roman"/>
          <w:sz w:val="24"/>
        </w:rPr>
        <w:t xml:space="preserve">  podlahové plochy bytu, kterou </w:t>
      </w:r>
      <w:r w:rsidRPr="00A52B7F">
        <w:rPr>
          <w:rFonts w:ascii="Times New Roman" w:hAnsi="Times New Roman"/>
          <w:sz w:val="24"/>
        </w:rPr>
        <w:t>požaduje</w:t>
      </w:r>
      <w:r w:rsidRPr="00682763">
        <w:rPr>
          <w:rFonts w:ascii="Times New Roman" w:hAnsi="Times New Roman"/>
          <w:sz w:val="24"/>
        </w:rPr>
        <w:t xml:space="preserve"> </w:t>
      </w:r>
      <w:r w:rsidR="0007544D" w:rsidRPr="00682763">
        <w:rPr>
          <w:rFonts w:ascii="Times New Roman" w:hAnsi="Times New Roman"/>
          <w:sz w:val="24"/>
        </w:rPr>
        <w:t xml:space="preserve"> MO</w:t>
      </w:r>
      <w:r w:rsidRPr="00682763">
        <w:rPr>
          <w:rFonts w:ascii="Times New Roman" w:hAnsi="Times New Roman"/>
          <w:sz w:val="24"/>
        </w:rPr>
        <w:t xml:space="preserve">. </w:t>
      </w:r>
    </w:p>
    <w:p w14:paraId="2A09F367" w14:textId="77777777" w:rsidR="00A8103D" w:rsidRPr="00682763" w:rsidRDefault="00A8103D" w:rsidP="00956EDD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>Uvedení minimálně dvou termínů pro uskutečnění prohlídky</w:t>
      </w:r>
      <w:r w:rsidR="00AD2FB4">
        <w:rPr>
          <w:rFonts w:ascii="Times New Roman" w:hAnsi="Times New Roman"/>
          <w:sz w:val="24"/>
        </w:rPr>
        <w:t xml:space="preserve"> </w:t>
      </w:r>
      <w:r w:rsidRPr="00682763">
        <w:rPr>
          <w:rFonts w:ascii="Times New Roman" w:hAnsi="Times New Roman"/>
          <w:sz w:val="24"/>
        </w:rPr>
        <w:t xml:space="preserve">bytu, přičemž poslední prohlídka bytu musí být umožněna </w:t>
      </w:r>
      <w:r w:rsidRPr="00A52B7F">
        <w:rPr>
          <w:rFonts w:ascii="Times New Roman" w:hAnsi="Times New Roman"/>
          <w:sz w:val="24"/>
        </w:rPr>
        <w:t>nejméně</w:t>
      </w:r>
      <w:r w:rsidRPr="00682763">
        <w:rPr>
          <w:rFonts w:ascii="Times New Roman" w:hAnsi="Times New Roman"/>
          <w:sz w:val="24"/>
        </w:rPr>
        <w:t xml:space="preserve"> tři pracovní dny přede dnem konce lhůty pro podávání žádostí o pronájem  bytu.</w:t>
      </w:r>
    </w:p>
    <w:p w14:paraId="5ACB7FD9" w14:textId="77777777" w:rsidR="00A8103D" w:rsidRPr="00682763" w:rsidRDefault="00A8103D" w:rsidP="00956EDD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 xml:space="preserve">Uvedení, že místem, kde je možno osobně podávat žádosti o pronájem bytu je podatelna </w:t>
      </w:r>
      <w:r w:rsidR="0007544D" w:rsidRPr="00682763">
        <w:rPr>
          <w:rFonts w:ascii="Times New Roman" w:hAnsi="Times New Roman"/>
          <w:sz w:val="24"/>
        </w:rPr>
        <w:t xml:space="preserve"> Městského úřadu v Ostrově v ul. Jáchymovská 1.</w:t>
      </w:r>
      <w:r w:rsidRPr="00682763">
        <w:rPr>
          <w:rFonts w:ascii="Times New Roman" w:hAnsi="Times New Roman"/>
          <w:sz w:val="24"/>
        </w:rPr>
        <w:t xml:space="preserve"> Podat žádost jiným způsobem (např. poštou) není možné.</w:t>
      </w:r>
    </w:p>
    <w:p w14:paraId="4BF481F8" w14:textId="77777777" w:rsidR="00463579" w:rsidRPr="00E00AFB" w:rsidRDefault="00B22677" w:rsidP="00463579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 xml:space="preserve">Uvedení data počátku a konce lhůty, během níž je možno podávat žádosti o pronájem  </w:t>
      </w:r>
      <w:r w:rsidR="00495BCE" w:rsidRPr="00E00AFB">
        <w:rPr>
          <w:rFonts w:ascii="Times New Roman" w:hAnsi="Times New Roman"/>
          <w:sz w:val="24"/>
        </w:rPr>
        <w:t>plně</w:t>
      </w:r>
      <w:r w:rsidR="00FC404F" w:rsidRPr="00E00AFB">
        <w:rPr>
          <w:rFonts w:ascii="Times New Roman" w:hAnsi="Times New Roman"/>
          <w:sz w:val="24"/>
        </w:rPr>
        <w:t xml:space="preserve"> </w:t>
      </w:r>
      <w:r w:rsidR="00CF7053" w:rsidRPr="00E00AFB">
        <w:rPr>
          <w:rFonts w:ascii="Times New Roman" w:hAnsi="Times New Roman"/>
          <w:sz w:val="24"/>
        </w:rPr>
        <w:t>z</w:t>
      </w:r>
      <w:r w:rsidR="00FC404F" w:rsidRPr="00E00AFB">
        <w:rPr>
          <w:rFonts w:ascii="Times New Roman" w:hAnsi="Times New Roman"/>
          <w:sz w:val="24"/>
        </w:rPr>
        <w:t xml:space="preserve">rekonstruovaného </w:t>
      </w:r>
      <w:r w:rsidRPr="00E00AFB">
        <w:rPr>
          <w:rFonts w:ascii="Times New Roman" w:hAnsi="Times New Roman"/>
          <w:sz w:val="24"/>
        </w:rPr>
        <w:t>bytu. Tato lhůta musí činit nejméně 30 dnů.</w:t>
      </w:r>
    </w:p>
    <w:p w14:paraId="7E2AF4A3" w14:textId="77777777" w:rsidR="00463579" w:rsidRPr="00E00AFB" w:rsidRDefault="00B22677" w:rsidP="00463579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>Uvedení místa (přesné označení budovy a místnosti na území MO), data a času veřejného ot</w:t>
      </w:r>
      <w:r w:rsidR="00495BCE" w:rsidRPr="00E00AFB">
        <w:rPr>
          <w:rFonts w:ascii="Times New Roman" w:hAnsi="Times New Roman"/>
          <w:sz w:val="24"/>
        </w:rPr>
        <w:t>e</w:t>
      </w:r>
      <w:r w:rsidRPr="00E00AFB">
        <w:rPr>
          <w:rFonts w:ascii="Times New Roman" w:hAnsi="Times New Roman"/>
          <w:sz w:val="24"/>
        </w:rPr>
        <w:t>vírání obálek s žádostmi o pronájem  bytu.</w:t>
      </w:r>
    </w:p>
    <w:p w14:paraId="5B6F53E7" w14:textId="77777777" w:rsidR="004A645F" w:rsidRDefault="00B22677" w:rsidP="004A645F">
      <w:pPr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>Uvedení informace, že výběrové řízení se řídí těmito zásadami a uvedení odkazu na webové stránky, kde lze tyto zásady získat</w:t>
      </w:r>
      <w:r w:rsidR="00807ADC" w:rsidRPr="00E00AFB">
        <w:rPr>
          <w:rFonts w:ascii="Times New Roman" w:hAnsi="Times New Roman"/>
          <w:sz w:val="24"/>
        </w:rPr>
        <w:t>,</w:t>
      </w:r>
      <w:r w:rsidRPr="00E00AFB">
        <w:rPr>
          <w:rFonts w:ascii="Times New Roman" w:hAnsi="Times New Roman"/>
          <w:sz w:val="24"/>
        </w:rPr>
        <w:t xml:space="preserve"> či uvedení informace, že seznámit se s těmito zásadami v listinné podobě je možno na </w:t>
      </w:r>
      <w:r w:rsidR="00C36B61" w:rsidRPr="00E00AFB">
        <w:rPr>
          <w:rFonts w:ascii="Times New Roman" w:hAnsi="Times New Roman"/>
          <w:sz w:val="24"/>
        </w:rPr>
        <w:t>OSVZ</w:t>
      </w:r>
      <w:r w:rsidR="004A645F">
        <w:rPr>
          <w:rFonts w:ascii="Times New Roman" w:hAnsi="Times New Roman"/>
          <w:sz w:val="24"/>
        </w:rPr>
        <w:t>.</w:t>
      </w:r>
    </w:p>
    <w:p w14:paraId="10D7E578" w14:textId="4EA48B90" w:rsidR="004A645F" w:rsidRDefault="00EF7A8F" w:rsidP="004A645F">
      <w:pPr>
        <w:spacing w:after="0"/>
        <w:ind w:lef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B22677" w:rsidRPr="004A645F">
        <w:rPr>
          <w:rFonts w:ascii="Times New Roman" w:hAnsi="Times New Roman"/>
          <w:sz w:val="24"/>
        </w:rPr>
        <w:t xml:space="preserve"> Žadatelé mohou své žádosti podávat na podatelně M</w:t>
      </w:r>
      <w:r w:rsidR="00C64D71" w:rsidRPr="004A645F">
        <w:rPr>
          <w:rFonts w:ascii="Times New Roman" w:hAnsi="Times New Roman"/>
          <w:sz w:val="24"/>
        </w:rPr>
        <w:t xml:space="preserve">ěstského úřadu </w:t>
      </w:r>
      <w:r w:rsidR="00B22677" w:rsidRPr="004A645F">
        <w:rPr>
          <w:rFonts w:ascii="Times New Roman" w:hAnsi="Times New Roman"/>
          <w:sz w:val="24"/>
        </w:rPr>
        <w:t>O</w:t>
      </w:r>
      <w:r w:rsidR="00C64D71" w:rsidRPr="004A645F">
        <w:rPr>
          <w:rFonts w:ascii="Times New Roman" w:hAnsi="Times New Roman"/>
          <w:sz w:val="24"/>
        </w:rPr>
        <w:t>strov</w:t>
      </w:r>
      <w:r w:rsidR="00B22677" w:rsidRPr="004A645F">
        <w:rPr>
          <w:rFonts w:ascii="Times New Roman" w:hAnsi="Times New Roman"/>
          <w:sz w:val="24"/>
        </w:rPr>
        <w:t xml:space="preserve"> ve stanovené lhůtě </w:t>
      </w:r>
    </w:p>
    <w:p w14:paraId="48D974BC" w14:textId="2F71DDF2" w:rsidR="00503B14" w:rsidRDefault="004A645F" w:rsidP="004A645F">
      <w:pPr>
        <w:spacing w:after="0"/>
        <w:ind w:left="-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B22677" w:rsidRPr="004A645F">
        <w:rPr>
          <w:rFonts w:ascii="Times New Roman" w:hAnsi="Times New Roman"/>
          <w:sz w:val="24"/>
        </w:rPr>
        <w:t xml:space="preserve">pro podávání těchto </w:t>
      </w:r>
      <w:r w:rsidR="005A231B" w:rsidRPr="004A645F">
        <w:rPr>
          <w:rFonts w:ascii="Times New Roman" w:hAnsi="Times New Roman"/>
          <w:sz w:val="24"/>
        </w:rPr>
        <w:t xml:space="preserve">žádostí. Žádost musí být podána v zalepené, neprůhledné obálce </w:t>
      </w:r>
      <w:r w:rsidR="00C37185" w:rsidRPr="00664C33">
        <w:rPr>
          <w:rFonts w:ascii="Times New Roman" w:hAnsi="Times New Roman"/>
          <w:sz w:val="24"/>
        </w:rPr>
        <w:t>označené</w:t>
      </w:r>
      <w:r w:rsidR="00503B14" w:rsidRPr="00664C33">
        <w:rPr>
          <w:rFonts w:ascii="Times New Roman" w:hAnsi="Times New Roman"/>
          <w:sz w:val="24"/>
        </w:rPr>
        <w:t xml:space="preserve"> textem</w:t>
      </w:r>
    </w:p>
    <w:p w14:paraId="3E5C4676" w14:textId="77777777" w:rsidR="00C032B3" w:rsidRDefault="00C032B3" w:rsidP="004A645F">
      <w:pPr>
        <w:spacing w:after="0"/>
        <w:ind w:left="-360"/>
        <w:jc w:val="both"/>
        <w:rPr>
          <w:rFonts w:ascii="Times New Roman" w:hAnsi="Times New Roman"/>
          <w:color w:val="FF0000"/>
          <w:sz w:val="24"/>
        </w:rPr>
      </w:pPr>
    </w:p>
    <w:p w14:paraId="0358DEF1" w14:textId="77777777" w:rsidR="004A645F" w:rsidRPr="00664C33" w:rsidRDefault="004A645F" w:rsidP="004A645F">
      <w:pPr>
        <w:spacing w:after="0"/>
        <w:ind w:left="-360"/>
        <w:jc w:val="both"/>
        <w:rPr>
          <w:rFonts w:ascii="Times New Roman" w:hAnsi="Times New Roman"/>
          <w:b/>
          <w:i/>
          <w:sz w:val="24"/>
        </w:rPr>
      </w:pPr>
      <w:r w:rsidRPr="00664C33">
        <w:rPr>
          <w:rFonts w:ascii="Times New Roman" w:hAnsi="Times New Roman"/>
          <w:sz w:val="24"/>
        </w:rPr>
        <w:t xml:space="preserve">     </w:t>
      </w:r>
      <w:r w:rsidR="00C37185" w:rsidRPr="00664C33">
        <w:rPr>
          <w:rFonts w:ascii="Times New Roman" w:hAnsi="Times New Roman"/>
          <w:sz w:val="24"/>
        </w:rPr>
        <w:t xml:space="preserve"> </w:t>
      </w:r>
      <w:r w:rsidR="00C37185" w:rsidRPr="00664C33">
        <w:rPr>
          <w:rFonts w:ascii="Times New Roman" w:hAnsi="Times New Roman"/>
          <w:b/>
          <w:sz w:val="24"/>
        </w:rPr>
        <w:t>„</w:t>
      </w:r>
      <w:r w:rsidR="00C37185" w:rsidRPr="00664C33">
        <w:rPr>
          <w:rFonts w:ascii="Times New Roman" w:hAnsi="Times New Roman"/>
          <w:b/>
          <w:i/>
          <w:sz w:val="24"/>
        </w:rPr>
        <w:t>VÝBĚROVÉ ŘÍZENÍ – BYT</w:t>
      </w:r>
      <w:r w:rsidR="00C37185" w:rsidRPr="00664C33">
        <w:rPr>
          <w:rFonts w:ascii="Times New Roman" w:hAnsi="Times New Roman"/>
          <w:b/>
          <w:sz w:val="24"/>
        </w:rPr>
        <w:t xml:space="preserve"> (</w:t>
      </w:r>
      <w:r w:rsidR="00C37185" w:rsidRPr="00664C33">
        <w:rPr>
          <w:rFonts w:ascii="Times New Roman" w:hAnsi="Times New Roman"/>
          <w:sz w:val="24"/>
        </w:rPr>
        <w:t xml:space="preserve">přesná adresa </w:t>
      </w:r>
      <w:r w:rsidR="00DF3B4E" w:rsidRPr="00664C33">
        <w:rPr>
          <w:rFonts w:ascii="Times New Roman" w:hAnsi="Times New Roman"/>
          <w:sz w:val="24"/>
        </w:rPr>
        <w:t>bytu</w:t>
      </w:r>
      <w:r w:rsidR="00DF3B4E" w:rsidRPr="00664C33">
        <w:rPr>
          <w:rFonts w:ascii="Times New Roman" w:hAnsi="Times New Roman"/>
          <w:b/>
          <w:sz w:val="24"/>
        </w:rPr>
        <w:t xml:space="preserve"> - </w:t>
      </w:r>
      <w:r w:rsidR="00DF3B4E" w:rsidRPr="00664C33">
        <w:rPr>
          <w:rFonts w:ascii="Times New Roman" w:hAnsi="Times New Roman"/>
          <w:b/>
          <w:i/>
          <w:sz w:val="24"/>
        </w:rPr>
        <w:t>název ulice, číslo popisné a číslo bytu</w:t>
      </w:r>
      <w:r w:rsidR="00C37185" w:rsidRPr="00664C33">
        <w:rPr>
          <w:rFonts w:ascii="Times New Roman" w:hAnsi="Times New Roman"/>
          <w:b/>
          <w:i/>
          <w:sz w:val="24"/>
        </w:rPr>
        <w:t>,</w:t>
      </w:r>
    </w:p>
    <w:p w14:paraId="553764D8" w14:textId="54D1CC28" w:rsidR="00C37185" w:rsidRPr="00664C33" w:rsidRDefault="004A645F" w:rsidP="004A645F">
      <w:pPr>
        <w:spacing w:after="0"/>
        <w:ind w:left="-360"/>
        <w:jc w:val="both"/>
        <w:rPr>
          <w:rFonts w:ascii="Times New Roman" w:hAnsi="Times New Roman"/>
          <w:b/>
          <w:i/>
          <w:sz w:val="24"/>
        </w:rPr>
      </w:pPr>
      <w:r w:rsidRPr="00664C33">
        <w:rPr>
          <w:rFonts w:ascii="Times New Roman" w:hAnsi="Times New Roman"/>
          <w:b/>
          <w:i/>
          <w:sz w:val="24"/>
        </w:rPr>
        <w:t xml:space="preserve">     </w:t>
      </w:r>
      <w:r w:rsidR="00C37185" w:rsidRPr="00664C33">
        <w:rPr>
          <w:rFonts w:ascii="Times New Roman" w:hAnsi="Times New Roman"/>
          <w:b/>
          <w:i/>
          <w:sz w:val="24"/>
        </w:rPr>
        <w:t xml:space="preserve"> OSTROV  –  NEOTEVÍRAT“</w:t>
      </w:r>
    </w:p>
    <w:p w14:paraId="7640AD2A" w14:textId="77777777" w:rsidR="00503B14" w:rsidRPr="00664C33" w:rsidRDefault="001D7611" w:rsidP="001D7611">
      <w:pPr>
        <w:spacing w:after="0"/>
        <w:ind w:left="-360"/>
        <w:jc w:val="both"/>
        <w:rPr>
          <w:rFonts w:ascii="Times New Roman" w:hAnsi="Times New Roman"/>
          <w:sz w:val="24"/>
        </w:rPr>
      </w:pPr>
      <w:r w:rsidRPr="00664C33">
        <w:rPr>
          <w:rFonts w:ascii="Times New Roman" w:hAnsi="Times New Roman"/>
          <w:sz w:val="24"/>
        </w:rPr>
        <w:t xml:space="preserve">      </w:t>
      </w:r>
    </w:p>
    <w:p w14:paraId="08419429" w14:textId="40853FB5" w:rsidR="001D7611" w:rsidRPr="00664C33" w:rsidRDefault="005B5982" w:rsidP="005B5982">
      <w:pPr>
        <w:widowControl w:val="0"/>
        <w:spacing w:after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>Žadatel může ke každému uvolněnému bytu podat pouze jednu žádost.</w:t>
      </w:r>
      <w:r w:rsidR="00503B14" w:rsidRPr="00664C33">
        <w:rPr>
          <w:rFonts w:ascii="Times New Roman" w:hAnsi="Times New Roman"/>
          <w:sz w:val="24"/>
        </w:rPr>
        <w:t xml:space="preserve"> Chce-li být žadatel účastníkem výběrového řízení k více bytům</w:t>
      </w:r>
      <w:r w:rsidR="00944D98">
        <w:rPr>
          <w:rFonts w:ascii="Times New Roman" w:hAnsi="Times New Roman"/>
          <w:sz w:val="24"/>
        </w:rPr>
        <w:t>,</w:t>
      </w:r>
      <w:r w:rsidR="00503B14" w:rsidRPr="00664C33">
        <w:rPr>
          <w:rFonts w:ascii="Times New Roman" w:hAnsi="Times New Roman"/>
          <w:sz w:val="24"/>
        </w:rPr>
        <w:t xml:space="preserve"> musí ke každému z nich podat žádost samostatně</w:t>
      </w:r>
      <w:r>
        <w:rPr>
          <w:rFonts w:ascii="Times New Roman" w:hAnsi="Times New Roman"/>
          <w:sz w:val="24"/>
        </w:rPr>
        <w:t>.</w:t>
      </w:r>
    </w:p>
    <w:p w14:paraId="0BEE9C54" w14:textId="6FDCEA34" w:rsidR="005B5982" w:rsidRDefault="005A231B" w:rsidP="00EF7A8F">
      <w:pPr>
        <w:spacing w:after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>Příslušný pracovník podatelny</w:t>
      </w:r>
      <w:r w:rsidRPr="00682763">
        <w:rPr>
          <w:rFonts w:ascii="Times New Roman" w:hAnsi="Times New Roman"/>
          <w:sz w:val="24"/>
        </w:rPr>
        <w:t xml:space="preserve"> </w:t>
      </w:r>
      <w:r w:rsidR="00C64D71" w:rsidRPr="00682763">
        <w:rPr>
          <w:rFonts w:ascii="Times New Roman" w:hAnsi="Times New Roman"/>
          <w:sz w:val="24"/>
        </w:rPr>
        <w:t xml:space="preserve"> Městského úřadu Ostrov</w:t>
      </w:r>
      <w:r w:rsidRPr="00682763">
        <w:rPr>
          <w:rFonts w:ascii="Times New Roman" w:hAnsi="Times New Roman"/>
          <w:sz w:val="24"/>
        </w:rPr>
        <w:t xml:space="preserve"> tuto obálku s žádostí převezme, vloží do </w:t>
      </w:r>
      <w:r w:rsidRPr="00E00AFB">
        <w:rPr>
          <w:rFonts w:ascii="Times New Roman" w:hAnsi="Times New Roman"/>
          <w:sz w:val="24"/>
        </w:rPr>
        <w:t xml:space="preserve">unifikované neprůhledné obálky, kterou zalepí, označí razítkem a doplní datum a čas podání žádosti. </w:t>
      </w:r>
      <w:r w:rsidRPr="00E00AFB">
        <w:rPr>
          <w:rFonts w:ascii="Times New Roman" w:hAnsi="Times New Roman"/>
          <w:sz w:val="24"/>
        </w:rPr>
        <w:lastRenderedPageBreak/>
        <w:t xml:space="preserve">Pracovník podatelny </w:t>
      </w:r>
      <w:r w:rsidR="00C64D71" w:rsidRPr="00E00AFB">
        <w:rPr>
          <w:rFonts w:ascii="Times New Roman" w:hAnsi="Times New Roman"/>
          <w:sz w:val="24"/>
        </w:rPr>
        <w:t xml:space="preserve"> Městského úřadu Ostrov</w:t>
      </w:r>
      <w:r w:rsidRPr="00E00AFB">
        <w:rPr>
          <w:rFonts w:ascii="Times New Roman" w:hAnsi="Times New Roman"/>
          <w:sz w:val="24"/>
        </w:rPr>
        <w:t xml:space="preserve"> následně vydá žadateli potvrzení o přijetí žádosti. Neprodleně po uplynutí lhůty k podávání žádosti poté příslušný pracovník spočítá počet podaných </w:t>
      </w:r>
    </w:p>
    <w:p w14:paraId="57D6C596" w14:textId="3A03E189" w:rsidR="00EF7A8F" w:rsidRDefault="005A231B" w:rsidP="00EF7A8F">
      <w:pPr>
        <w:spacing w:after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 xml:space="preserve">žádostí, tento počet zaznačí a potvrdí svým podpisem spolu s podpisem </w:t>
      </w:r>
      <w:r w:rsidR="00C64D71" w:rsidRPr="00E00AFB">
        <w:rPr>
          <w:rFonts w:ascii="Times New Roman" w:hAnsi="Times New Roman"/>
          <w:sz w:val="24"/>
        </w:rPr>
        <w:t xml:space="preserve">pracovníka </w:t>
      </w:r>
      <w:r w:rsidR="00C9073E" w:rsidRPr="00E00AFB">
        <w:rPr>
          <w:rFonts w:ascii="Times New Roman" w:hAnsi="Times New Roman"/>
          <w:sz w:val="24"/>
        </w:rPr>
        <w:t>OSVZ</w:t>
      </w:r>
      <w:r w:rsidR="00F9310B" w:rsidRPr="00E00AFB">
        <w:rPr>
          <w:rFonts w:ascii="Times New Roman" w:hAnsi="Times New Roman"/>
          <w:sz w:val="24"/>
        </w:rPr>
        <w:t xml:space="preserve"> do protokolu</w:t>
      </w:r>
      <w:r w:rsidR="00EF7A8F">
        <w:rPr>
          <w:rFonts w:ascii="Times New Roman" w:hAnsi="Times New Roman"/>
          <w:sz w:val="24"/>
        </w:rPr>
        <w:t xml:space="preserve">. </w:t>
      </w:r>
    </w:p>
    <w:p w14:paraId="1E0AC2DE" w14:textId="3ED18E4E" w:rsidR="00326CC3" w:rsidRPr="00E00AFB" w:rsidRDefault="005A231B" w:rsidP="00AA5A48">
      <w:pPr>
        <w:numPr>
          <w:ilvl w:val="0"/>
          <w:numId w:val="15"/>
        </w:numPr>
        <w:spacing w:after="0"/>
        <w:ind w:left="0" w:hanging="426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 xml:space="preserve">Zalepené obálky s žádostmi jsou uchovávány na podatelně </w:t>
      </w:r>
      <w:r w:rsidR="00C64D71" w:rsidRPr="00E00AFB">
        <w:rPr>
          <w:rFonts w:ascii="Times New Roman" w:hAnsi="Times New Roman"/>
          <w:sz w:val="24"/>
        </w:rPr>
        <w:t xml:space="preserve">Městského úřadu Ostrov </w:t>
      </w:r>
      <w:r w:rsidRPr="00E00AFB">
        <w:rPr>
          <w:rFonts w:ascii="Times New Roman" w:hAnsi="Times New Roman"/>
          <w:sz w:val="24"/>
        </w:rPr>
        <w:t>až do dne, který je určen</w:t>
      </w:r>
      <w:r w:rsidR="004A322B" w:rsidRPr="00E00AFB">
        <w:rPr>
          <w:rFonts w:ascii="Times New Roman" w:hAnsi="Times New Roman"/>
          <w:sz w:val="24"/>
        </w:rPr>
        <w:t xml:space="preserve"> k veřejnému ot</w:t>
      </w:r>
      <w:r w:rsidR="00C64D71" w:rsidRPr="00E00AFB">
        <w:rPr>
          <w:rFonts w:ascii="Times New Roman" w:hAnsi="Times New Roman"/>
          <w:sz w:val="24"/>
        </w:rPr>
        <w:t>e</w:t>
      </w:r>
      <w:r w:rsidR="004A322B" w:rsidRPr="00E00AFB">
        <w:rPr>
          <w:rFonts w:ascii="Times New Roman" w:hAnsi="Times New Roman"/>
          <w:sz w:val="24"/>
        </w:rPr>
        <w:t>vírání obálek s žádostmi o pronájem bytu</w:t>
      </w:r>
      <w:r w:rsidR="00CC7058" w:rsidRPr="00E00AFB">
        <w:rPr>
          <w:rFonts w:ascii="Times New Roman" w:hAnsi="Times New Roman"/>
          <w:sz w:val="24"/>
        </w:rPr>
        <w:t>,</w:t>
      </w:r>
      <w:r w:rsidR="004A322B" w:rsidRPr="00E00AFB">
        <w:rPr>
          <w:rFonts w:ascii="Times New Roman" w:hAnsi="Times New Roman"/>
          <w:sz w:val="24"/>
        </w:rPr>
        <w:t xml:space="preserve"> dle oznámení o zahájení výběrového řízení. V tento den jsou veškeré obálky s podanými žádostmi doručeny výběrové komis</w:t>
      </w:r>
      <w:r w:rsidR="00C64D71" w:rsidRPr="00E00AFB">
        <w:rPr>
          <w:rFonts w:ascii="Times New Roman" w:hAnsi="Times New Roman"/>
          <w:sz w:val="24"/>
        </w:rPr>
        <w:t>i</w:t>
      </w:r>
      <w:r w:rsidR="004A322B" w:rsidRPr="00E00AFB">
        <w:rPr>
          <w:rFonts w:ascii="Times New Roman" w:hAnsi="Times New Roman"/>
          <w:sz w:val="24"/>
        </w:rPr>
        <w:t xml:space="preserve"> bezprostředně před určeným časem zahájení veřejného ot</w:t>
      </w:r>
      <w:r w:rsidR="00C64D71" w:rsidRPr="00E00AFB">
        <w:rPr>
          <w:rFonts w:ascii="Times New Roman" w:hAnsi="Times New Roman"/>
          <w:sz w:val="24"/>
        </w:rPr>
        <w:t>e</w:t>
      </w:r>
      <w:r w:rsidR="004A322B" w:rsidRPr="00E00AFB">
        <w:rPr>
          <w:rFonts w:ascii="Times New Roman" w:hAnsi="Times New Roman"/>
          <w:sz w:val="24"/>
        </w:rPr>
        <w:t>vírání obálek. Výběrová komise potvrdí celkový počet převzatých ob</w:t>
      </w:r>
      <w:r w:rsidR="00326CC3" w:rsidRPr="00E00AFB">
        <w:rPr>
          <w:rFonts w:ascii="Times New Roman" w:hAnsi="Times New Roman"/>
          <w:sz w:val="24"/>
        </w:rPr>
        <w:t>álek pracovníkovi podatelny</w:t>
      </w:r>
      <w:r w:rsidR="00C64D71" w:rsidRPr="00E00AFB">
        <w:rPr>
          <w:rFonts w:ascii="Times New Roman" w:hAnsi="Times New Roman"/>
          <w:sz w:val="24"/>
        </w:rPr>
        <w:t xml:space="preserve"> Městského úřadu Ostrov</w:t>
      </w:r>
      <w:r w:rsidR="00326CC3" w:rsidRPr="00E00AFB">
        <w:rPr>
          <w:rFonts w:ascii="Times New Roman" w:hAnsi="Times New Roman"/>
          <w:sz w:val="24"/>
        </w:rPr>
        <w:t>.</w:t>
      </w:r>
    </w:p>
    <w:p w14:paraId="1DE26F94" w14:textId="77777777" w:rsidR="00326CC3" w:rsidRPr="00E00AFB" w:rsidRDefault="004A322B" w:rsidP="00AA5A48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>Veřejné ot</w:t>
      </w:r>
      <w:r w:rsidR="00C64D71" w:rsidRPr="00E00AFB">
        <w:rPr>
          <w:rFonts w:ascii="Times New Roman" w:hAnsi="Times New Roman"/>
          <w:sz w:val="24"/>
        </w:rPr>
        <w:t>e</w:t>
      </w:r>
      <w:r w:rsidRPr="00E00AFB">
        <w:rPr>
          <w:rFonts w:ascii="Times New Roman" w:hAnsi="Times New Roman"/>
          <w:sz w:val="24"/>
        </w:rPr>
        <w:t>vírání obálek s žádostmi o pronájem</w:t>
      </w:r>
      <w:r w:rsidR="00CC7058" w:rsidRPr="00E00AFB">
        <w:rPr>
          <w:rFonts w:ascii="Times New Roman" w:hAnsi="Times New Roman"/>
          <w:sz w:val="24"/>
        </w:rPr>
        <w:t xml:space="preserve"> </w:t>
      </w:r>
      <w:r w:rsidR="00495BCE" w:rsidRPr="00E00AFB">
        <w:rPr>
          <w:rFonts w:ascii="Times New Roman" w:hAnsi="Times New Roman"/>
          <w:sz w:val="24"/>
        </w:rPr>
        <w:t>plně</w:t>
      </w:r>
      <w:r w:rsidR="00CF7053" w:rsidRPr="00E00AFB">
        <w:rPr>
          <w:rFonts w:ascii="Times New Roman" w:hAnsi="Times New Roman"/>
          <w:sz w:val="24"/>
        </w:rPr>
        <w:t xml:space="preserve"> zrekonstruovaného </w:t>
      </w:r>
      <w:r w:rsidRPr="00E00AFB">
        <w:rPr>
          <w:rFonts w:ascii="Times New Roman" w:hAnsi="Times New Roman"/>
          <w:sz w:val="24"/>
        </w:rPr>
        <w:t xml:space="preserve">bytu je bez jakéhokoliv omezení přístupné všem fyzickým osobám. </w:t>
      </w:r>
    </w:p>
    <w:p w14:paraId="12DF4BB2" w14:textId="77777777" w:rsidR="00326CC3" w:rsidRPr="00E00AFB" w:rsidRDefault="004A322B" w:rsidP="00AA5A48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>O průběhu veřejného ot</w:t>
      </w:r>
      <w:r w:rsidR="00C64D71" w:rsidRPr="00E00AFB">
        <w:rPr>
          <w:rFonts w:ascii="Times New Roman" w:hAnsi="Times New Roman"/>
          <w:sz w:val="24"/>
        </w:rPr>
        <w:t>e</w:t>
      </w:r>
      <w:r w:rsidRPr="00E00AFB">
        <w:rPr>
          <w:rFonts w:ascii="Times New Roman" w:hAnsi="Times New Roman"/>
          <w:sz w:val="24"/>
        </w:rPr>
        <w:t xml:space="preserve">vírání obálek s žádostmi o pronájem </w:t>
      </w:r>
      <w:r w:rsidR="00495BCE" w:rsidRPr="00E00AFB">
        <w:rPr>
          <w:rFonts w:ascii="Times New Roman" w:hAnsi="Times New Roman"/>
          <w:sz w:val="24"/>
        </w:rPr>
        <w:t>plně zrekonstruovaného</w:t>
      </w:r>
      <w:r w:rsidRPr="00E00AFB">
        <w:rPr>
          <w:rFonts w:ascii="Times New Roman" w:hAnsi="Times New Roman"/>
          <w:sz w:val="24"/>
        </w:rPr>
        <w:t xml:space="preserve"> bytu sepíše výběrová komise protokol. Do tohoto protokolu se zapisují níže uvedené údaje, které před zapsáním výběrová komise vždy sdělí přítomným osobám:</w:t>
      </w:r>
    </w:p>
    <w:p w14:paraId="1B67B7B8" w14:textId="77777777" w:rsidR="00326CC3" w:rsidRPr="00E00AFB" w:rsidRDefault="004A322B" w:rsidP="00956EDD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>jména</w:t>
      </w:r>
      <w:r w:rsidR="00495BCE" w:rsidRPr="00E00AFB">
        <w:rPr>
          <w:rFonts w:ascii="Times New Roman" w:hAnsi="Times New Roman"/>
          <w:sz w:val="24"/>
        </w:rPr>
        <w:t xml:space="preserve"> a </w:t>
      </w:r>
      <w:r w:rsidRPr="00E00AFB">
        <w:rPr>
          <w:rFonts w:ascii="Times New Roman" w:hAnsi="Times New Roman"/>
          <w:sz w:val="24"/>
        </w:rPr>
        <w:t>příjmení členů výběrové komise</w:t>
      </w:r>
    </w:p>
    <w:p w14:paraId="7EDC7CC7" w14:textId="77777777" w:rsidR="00AA5A48" w:rsidRDefault="00E45743" w:rsidP="00AA5A48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>datum a čas zahájení ot</w:t>
      </w:r>
      <w:r w:rsidR="00C64D71" w:rsidRPr="00E00AFB">
        <w:rPr>
          <w:rFonts w:ascii="Times New Roman" w:hAnsi="Times New Roman"/>
          <w:sz w:val="24"/>
        </w:rPr>
        <w:t>e</w:t>
      </w:r>
      <w:r w:rsidRPr="00E00AFB">
        <w:rPr>
          <w:rFonts w:ascii="Times New Roman" w:hAnsi="Times New Roman"/>
          <w:sz w:val="24"/>
        </w:rPr>
        <w:t xml:space="preserve">vírání obálek s žádostmi </w:t>
      </w:r>
      <w:r w:rsidR="00495BCE" w:rsidRPr="00E00AFB">
        <w:rPr>
          <w:rFonts w:ascii="Times New Roman" w:hAnsi="Times New Roman"/>
          <w:sz w:val="24"/>
        </w:rPr>
        <w:t xml:space="preserve">o </w:t>
      </w:r>
      <w:r w:rsidRPr="00E00AFB">
        <w:rPr>
          <w:rFonts w:ascii="Times New Roman" w:hAnsi="Times New Roman"/>
          <w:sz w:val="24"/>
        </w:rPr>
        <w:t xml:space="preserve">pronájem </w:t>
      </w:r>
      <w:r w:rsidR="00495BCE" w:rsidRPr="00E00AFB">
        <w:rPr>
          <w:rFonts w:ascii="Times New Roman" w:hAnsi="Times New Roman"/>
          <w:sz w:val="24"/>
        </w:rPr>
        <w:t>plně zrekonstruovaného</w:t>
      </w:r>
      <w:r w:rsidRPr="00E00AFB">
        <w:rPr>
          <w:rFonts w:ascii="Times New Roman" w:hAnsi="Times New Roman"/>
          <w:sz w:val="24"/>
        </w:rPr>
        <w:t xml:space="preserve"> bytu</w:t>
      </w:r>
    </w:p>
    <w:p w14:paraId="14C1C048" w14:textId="5BD7BF8D" w:rsidR="00326CC3" w:rsidRPr="00AA5A48" w:rsidRDefault="00E45743" w:rsidP="00AA5A48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AA5A48">
        <w:rPr>
          <w:rFonts w:ascii="Times New Roman" w:hAnsi="Times New Roman"/>
          <w:sz w:val="24"/>
        </w:rPr>
        <w:t>pořadí ot</w:t>
      </w:r>
      <w:r w:rsidR="00C64D71" w:rsidRPr="00AA5A48">
        <w:rPr>
          <w:rFonts w:ascii="Times New Roman" w:hAnsi="Times New Roman"/>
          <w:sz w:val="24"/>
        </w:rPr>
        <w:t>e</w:t>
      </w:r>
      <w:r w:rsidRPr="00AA5A48">
        <w:rPr>
          <w:rFonts w:ascii="Times New Roman" w:hAnsi="Times New Roman"/>
          <w:sz w:val="24"/>
        </w:rPr>
        <w:t>vírané obálky, identifikace žadatele, označení bytu, ke kterému žádost směřuje, výši navrhnutého měsíčn</w:t>
      </w:r>
      <w:r w:rsidR="00326CC3" w:rsidRPr="00AA5A48">
        <w:rPr>
          <w:rFonts w:ascii="Times New Roman" w:hAnsi="Times New Roman"/>
          <w:sz w:val="24"/>
        </w:rPr>
        <w:t>ího nájemného (</w:t>
      </w:r>
      <w:r w:rsidRPr="00AA5A48">
        <w:rPr>
          <w:rFonts w:ascii="Times New Roman" w:hAnsi="Times New Roman"/>
          <w:sz w:val="24"/>
        </w:rPr>
        <w:t xml:space="preserve">za </w:t>
      </w:r>
      <w:proofErr w:type="gramStart"/>
      <w:r w:rsidR="00CC7058" w:rsidRPr="00AA5A48">
        <w:rPr>
          <w:rFonts w:ascii="Times New Roman" w:hAnsi="Times New Roman"/>
          <w:sz w:val="24"/>
        </w:rPr>
        <w:t>1</w:t>
      </w:r>
      <w:r w:rsidR="00495BCE" w:rsidRPr="00AA5A48">
        <w:rPr>
          <w:rFonts w:ascii="Times New Roman" w:hAnsi="Times New Roman"/>
          <w:sz w:val="24"/>
        </w:rPr>
        <w:t>m</w:t>
      </w:r>
      <w:proofErr w:type="gramEnd"/>
      <w:r w:rsidR="00495BCE" w:rsidRPr="00AA5A48">
        <w:rPr>
          <w:rFonts w:ascii="Times New Roman" w:hAnsi="Times New Roman"/>
          <w:sz w:val="24"/>
        </w:rPr>
        <w:t xml:space="preserve">² </w:t>
      </w:r>
      <w:r w:rsidRPr="00AA5A48">
        <w:rPr>
          <w:rFonts w:ascii="Times New Roman" w:hAnsi="Times New Roman"/>
          <w:sz w:val="24"/>
        </w:rPr>
        <w:t>podlahové plochy bytu), datum a čas podání žádosti a jiné podstatné údaje, které výběrová komise zjistí (např. zda žádost obsahuje veškeré požadované údaje a dokumenty dle Článku 2. těchto zásad, či zda obálky byly</w:t>
      </w:r>
      <w:r w:rsidR="00CC7058" w:rsidRPr="00AA5A48">
        <w:rPr>
          <w:rFonts w:ascii="Times New Roman" w:hAnsi="Times New Roman"/>
          <w:sz w:val="24"/>
        </w:rPr>
        <w:t xml:space="preserve"> </w:t>
      </w:r>
      <w:r w:rsidRPr="00AA5A48">
        <w:rPr>
          <w:rFonts w:ascii="Times New Roman" w:hAnsi="Times New Roman"/>
          <w:sz w:val="24"/>
        </w:rPr>
        <w:t>jakkoliv porušeny apod.).</w:t>
      </w:r>
    </w:p>
    <w:p w14:paraId="67FA39E2" w14:textId="77777777" w:rsidR="00326CC3" w:rsidRPr="00E00AFB" w:rsidRDefault="00E45743" w:rsidP="00E44185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>datum a čas ukončení ot</w:t>
      </w:r>
      <w:r w:rsidR="00495BCE" w:rsidRPr="00E00AFB">
        <w:rPr>
          <w:rFonts w:ascii="Times New Roman" w:hAnsi="Times New Roman"/>
          <w:sz w:val="24"/>
        </w:rPr>
        <w:t>e</w:t>
      </w:r>
      <w:r w:rsidRPr="00E00AFB">
        <w:rPr>
          <w:rFonts w:ascii="Times New Roman" w:hAnsi="Times New Roman"/>
          <w:sz w:val="24"/>
        </w:rPr>
        <w:t xml:space="preserve">vírání obálek s žádostmi o pronájem </w:t>
      </w:r>
      <w:r w:rsidR="00495BCE" w:rsidRPr="00E00AFB">
        <w:rPr>
          <w:rFonts w:ascii="Times New Roman" w:hAnsi="Times New Roman"/>
          <w:sz w:val="24"/>
        </w:rPr>
        <w:t xml:space="preserve">plně zrekonstruovaného </w:t>
      </w:r>
      <w:r w:rsidRPr="00E00AFB">
        <w:rPr>
          <w:rFonts w:ascii="Times New Roman" w:hAnsi="Times New Roman"/>
          <w:sz w:val="24"/>
        </w:rPr>
        <w:t>bytu</w:t>
      </w:r>
    </w:p>
    <w:p w14:paraId="058B87FE" w14:textId="77777777" w:rsidR="00326CC3" w:rsidRPr="00E00AFB" w:rsidRDefault="00E45743" w:rsidP="00E44185">
      <w:pPr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>podpisy členů výběrové komise potvrzující správnost protokolu</w:t>
      </w:r>
    </w:p>
    <w:p w14:paraId="54ECDC89" w14:textId="77777777" w:rsidR="00326CC3" w:rsidRPr="00E00AFB" w:rsidRDefault="00E45743" w:rsidP="00AA5A48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>Protokol o průběhu ot</w:t>
      </w:r>
      <w:r w:rsidR="00C64D71" w:rsidRPr="00E00AFB">
        <w:rPr>
          <w:rFonts w:ascii="Times New Roman" w:hAnsi="Times New Roman"/>
          <w:sz w:val="24"/>
        </w:rPr>
        <w:t>e</w:t>
      </w:r>
      <w:r w:rsidRPr="00E00AFB">
        <w:rPr>
          <w:rFonts w:ascii="Times New Roman" w:hAnsi="Times New Roman"/>
          <w:sz w:val="24"/>
        </w:rPr>
        <w:t xml:space="preserve">vírání obálek výběrová komise poté neprodleně předá </w:t>
      </w:r>
      <w:r w:rsidR="00CC7058" w:rsidRPr="00E00AFB">
        <w:rPr>
          <w:rFonts w:ascii="Times New Roman" w:hAnsi="Times New Roman"/>
          <w:sz w:val="24"/>
        </w:rPr>
        <w:t xml:space="preserve">na </w:t>
      </w:r>
      <w:r w:rsidR="00C64D71" w:rsidRPr="00E00AFB">
        <w:rPr>
          <w:rFonts w:ascii="Times New Roman" w:hAnsi="Times New Roman"/>
          <w:sz w:val="24"/>
        </w:rPr>
        <w:t>O</w:t>
      </w:r>
      <w:r w:rsidR="00C9073E" w:rsidRPr="00E00AFB">
        <w:rPr>
          <w:rFonts w:ascii="Times New Roman" w:hAnsi="Times New Roman"/>
          <w:sz w:val="24"/>
        </w:rPr>
        <w:t>SVZ</w:t>
      </w:r>
      <w:r w:rsidRPr="00E00AFB">
        <w:rPr>
          <w:rFonts w:ascii="Times New Roman" w:hAnsi="Times New Roman"/>
          <w:sz w:val="24"/>
        </w:rPr>
        <w:t xml:space="preserve"> pro předložení </w:t>
      </w:r>
      <w:r w:rsidR="00C64D71" w:rsidRPr="00E00AFB">
        <w:rPr>
          <w:rFonts w:ascii="Times New Roman" w:hAnsi="Times New Roman"/>
          <w:sz w:val="24"/>
        </w:rPr>
        <w:t xml:space="preserve">do </w:t>
      </w:r>
      <w:r w:rsidRPr="00E00AFB">
        <w:rPr>
          <w:rFonts w:ascii="Times New Roman" w:hAnsi="Times New Roman"/>
          <w:sz w:val="24"/>
        </w:rPr>
        <w:t>RM.</w:t>
      </w:r>
    </w:p>
    <w:p w14:paraId="1DD555A1" w14:textId="77777777" w:rsidR="00E45743" w:rsidRPr="00E00AFB" w:rsidRDefault="007C4981" w:rsidP="00AA5A48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>O</w:t>
      </w:r>
      <w:r w:rsidR="00C9073E" w:rsidRPr="00E00AFB">
        <w:rPr>
          <w:rFonts w:ascii="Times New Roman" w:hAnsi="Times New Roman"/>
          <w:sz w:val="24"/>
        </w:rPr>
        <w:t>SVZ</w:t>
      </w:r>
      <w:r w:rsidRPr="00E00AFB">
        <w:rPr>
          <w:rFonts w:ascii="Times New Roman" w:hAnsi="Times New Roman"/>
          <w:sz w:val="24"/>
        </w:rPr>
        <w:t xml:space="preserve"> </w:t>
      </w:r>
      <w:r w:rsidR="00E45743" w:rsidRPr="00E00AFB">
        <w:rPr>
          <w:rFonts w:ascii="Times New Roman" w:hAnsi="Times New Roman"/>
          <w:sz w:val="24"/>
        </w:rPr>
        <w:t>sestaví doporučené pořadí žadatelů dle následujícího kritéria:</w:t>
      </w:r>
    </w:p>
    <w:p w14:paraId="25A363F5" w14:textId="084D1BD5" w:rsidR="00503B14" w:rsidRDefault="00833377" w:rsidP="00E4418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 xml:space="preserve">Pořadí nabídek žadatelů se stanoví tak, že se na </w:t>
      </w:r>
      <w:r w:rsidR="005411FB" w:rsidRPr="00E00AFB">
        <w:rPr>
          <w:rFonts w:ascii="Times New Roman" w:hAnsi="Times New Roman"/>
          <w:sz w:val="24"/>
        </w:rPr>
        <w:t xml:space="preserve">prvním </w:t>
      </w:r>
      <w:r w:rsidRPr="00E00AFB">
        <w:rPr>
          <w:rFonts w:ascii="Times New Roman" w:hAnsi="Times New Roman"/>
          <w:sz w:val="24"/>
        </w:rPr>
        <w:t xml:space="preserve">místě umístí </w:t>
      </w:r>
      <w:r w:rsidR="007C4981" w:rsidRPr="00E00AFB">
        <w:rPr>
          <w:rFonts w:ascii="Times New Roman" w:hAnsi="Times New Roman"/>
          <w:sz w:val="24"/>
        </w:rPr>
        <w:t xml:space="preserve">nejvyšší </w:t>
      </w:r>
      <w:r w:rsidRPr="00E00AFB">
        <w:rPr>
          <w:rFonts w:ascii="Times New Roman" w:hAnsi="Times New Roman"/>
          <w:sz w:val="24"/>
        </w:rPr>
        <w:t>nabídka</w:t>
      </w:r>
      <w:r w:rsidR="007C4981" w:rsidRPr="00E00AFB">
        <w:rPr>
          <w:rFonts w:ascii="Times New Roman" w:hAnsi="Times New Roman"/>
          <w:sz w:val="24"/>
        </w:rPr>
        <w:t xml:space="preserve"> za </w:t>
      </w:r>
      <w:r w:rsidR="005411FB" w:rsidRPr="00E00AFB">
        <w:rPr>
          <w:rFonts w:ascii="Times New Roman" w:hAnsi="Times New Roman"/>
          <w:sz w:val="24"/>
        </w:rPr>
        <w:t xml:space="preserve">1 </w:t>
      </w:r>
      <w:r w:rsidR="007C4981" w:rsidRPr="00E00AFB">
        <w:rPr>
          <w:rFonts w:ascii="Times New Roman" w:hAnsi="Times New Roman"/>
          <w:sz w:val="24"/>
        </w:rPr>
        <w:t>m²</w:t>
      </w:r>
      <w:r w:rsidR="005411FB" w:rsidRPr="00E00AFB">
        <w:rPr>
          <w:rFonts w:ascii="Times New Roman" w:hAnsi="Times New Roman"/>
          <w:sz w:val="24"/>
        </w:rPr>
        <w:t xml:space="preserve"> podlahové plochy bytu</w:t>
      </w:r>
      <w:r w:rsidR="007C4981" w:rsidRPr="00E00AFB">
        <w:rPr>
          <w:rFonts w:ascii="Times New Roman" w:hAnsi="Times New Roman"/>
          <w:sz w:val="24"/>
        </w:rPr>
        <w:t xml:space="preserve"> </w:t>
      </w:r>
      <w:r w:rsidR="00503B14">
        <w:rPr>
          <w:rFonts w:ascii="Times New Roman" w:hAnsi="Times New Roman"/>
          <w:sz w:val="24"/>
        </w:rPr>
        <w:t>za současného splnění minimální ceny uv</w:t>
      </w:r>
      <w:r w:rsidR="00EE53F0">
        <w:rPr>
          <w:rFonts w:ascii="Times New Roman" w:hAnsi="Times New Roman"/>
          <w:sz w:val="24"/>
        </w:rPr>
        <w:t>e</w:t>
      </w:r>
      <w:r w:rsidR="00503B14">
        <w:rPr>
          <w:rFonts w:ascii="Times New Roman" w:hAnsi="Times New Roman"/>
          <w:sz w:val="24"/>
        </w:rPr>
        <w:t>dené v čl. 2 odst. 2 písm. b) zásad, případně v zadání výběrového řízení</w:t>
      </w:r>
      <w:r w:rsidRPr="00E00AFB">
        <w:rPr>
          <w:rFonts w:ascii="Times New Roman" w:hAnsi="Times New Roman"/>
          <w:sz w:val="24"/>
        </w:rPr>
        <w:t xml:space="preserve"> (v případě rovnosti nabídek má přednost žádost s dřívějším dat</w:t>
      </w:r>
      <w:r w:rsidR="00917569" w:rsidRPr="00E00AFB">
        <w:rPr>
          <w:rFonts w:ascii="Times New Roman" w:hAnsi="Times New Roman"/>
          <w:sz w:val="24"/>
        </w:rPr>
        <w:t>e</w:t>
      </w:r>
      <w:r w:rsidRPr="00E00AFB">
        <w:rPr>
          <w:rFonts w:ascii="Times New Roman" w:hAnsi="Times New Roman"/>
          <w:sz w:val="24"/>
        </w:rPr>
        <w:t>m a časem podání).</w:t>
      </w:r>
      <w:r w:rsidR="006E314E">
        <w:rPr>
          <w:rFonts w:ascii="Times New Roman" w:hAnsi="Times New Roman"/>
          <w:sz w:val="24"/>
        </w:rPr>
        <w:t xml:space="preserve"> </w:t>
      </w:r>
    </w:p>
    <w:p w14:paraId="1C42BD82" w14:textId="618FB36C" w:rsidR="00E44185" w:rsidRPr="00D676C5" w:rsidRDefault="006E314E" w:rsidP="00E4418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64C33">
        <w:rPr>
          <w:rFonts w:ascii="Times New Roman" w:hAnsi="Times New Roman"/>
          <w:sz w:val="24"/>
        </w:rPr>
        <w:t xml:space="preserve">V případě, že </w:t>
      </w:r>
      <w:r w:rsidR="00E44185" w:rsidRPr="00664C33">
        <w:rPr>
          <w:rFonts w:ascii="Times New Roman" w:hAnsi="Times New Roman"/>
          <w:sz w:val="24"/>
        </w:rPr>
        <w:t xml:space="preserve">jeden žadatel zvítězí </w:t>
      </w:r>
      <w:r w:rsidR="00503B14" w:rsidRPr="00664C33">
        <w:rPr>
          <w:rFonts w:ascii="Times New Roman" w:hAnsi="Times New Roman"/>
          <w:sz w:val="24"/>
        </w:rPr>
        <w:t xml:space="preserve">se svojí nabídkou </w:t>
      </w:r>
      <w:r w:rsidR="00E44185" w:rsidRPr="00664C33">
        <w:rPr>
          <w:rFonts w:ascii="Times New Roman" w:hAnsi="Times New Roman"/>
          <w:sz w:val="24"/>
        </w:rPr>
        <w:t>u ví</w:t>
      </w:r>
      <w:r w:rsidRPr="00664C33">
        <w:rPr>
          <w:rFonts w:ascii="Times New Roman" w:hAnsi="Times New Roman"/>
          <w:sz w:val="24"/>
        </w:rPr>
        <w:t>ce bytů</w:t>
      </w:r>
      <w:r w:rsidR="00E44185" w:rsidRPr="00664C33">
        <w:rPr>
          <w:rFonts w:ascii="Times New Roman" w:hAnsi="Times New Roman"/>
          <w:sz w:val="24"/>
        </w:rPr>
        <w:t>,</w:t>
      </w:r>
      <w:r w:rsidR="00F632AC" w:rsidRPr="00664C33">
        <w:rPr>
          <w:rFonts w:ascii="Times New Roman" w:hAnsi="Times New Roman"/>
          <w:sz w:val="24"/>
        </w:rPr>
        <w:t xml:space="preserve"> </w:t>
      </w:r>
      <w:r w:rsidR="00503B14" w:rsidRPr="00664C33">
        <w:rPr>
          <w:rFonts w:ascii="Times New Roman" w:hAnsi="Times New Roman"/>
          <w:sz w:val="24"/>
        </w:rPr>
        <w:t>určují tyto Zásady</w:t>
      </w:r>
      <w:r w:rsidR="008F2E73">
        <w:rPr>
          <w:rFonts w:ascii="Times New Roman" w:hAnsi="Times New Roman"/>
          <w:sz w:val="24"/>
        </w:rPr>
        <w:t>,</w:t>
      </w:r>
      <w:r w:rsidR="00503B14" w:rsidRPr="00664C33">
        <w:rPr>
          <w:rFonts w:ascii="Times New Roman" w:hAnsi="Times New Roman"/>
          <w:sz w:val="24"/>
        </w:rPr>
        <w:t xml:space="preserve"> </w:t>
      </w:r>
      <w:r w:rsidR="00FE24A7" w:rsidRPr="00664C33">
        <w:rPr>
          <w:rFonts w:ascii="Times New Roman" w:hAnsi="Times New Roman"/>
          <w:sz w:val="24"/>
        </w:rPr>
        <w:t>že se stane vítězem ve výběrovém řízení u bytu</w:t>
      </w:r>
      <w:r w:rsidR="008F2E73">
        <w:rPr>
          <w:rFonts w:ascii="Times New Roman" w:hAnsi="Times New Roman"/>
          <w:sz w:val="24"/>
        </w:rPr>
        <w:t>,</w:t>
      </w:r>
      <w:r w:rsidR="00FE24A7" w:rsidRPr="00664C33">
        <w:rPr>
          <w:rFonts w:ascii="Times New Roman" w:hAnsi="Times New Roman"/>
          <w:sz w:val="24"/>
        </w:rPr>
        <w:t xml:space="preserve"> kde nabídl nejvyšší cenu (</w:t>
      </w:r>
      <w:r w:rsidR="00F632AC" w:rsidRPr="00664C33">
        <w:rPr>
          <w:rFonts w:ascii="Times New Roman" w:hAnsi="Times New Roman"/>
          <w:sz w:val="24"/>
        </w:rPr>
        <w:t>bude mu přidělen byt s nejvyšší</w:t>
      </w:r>
      <w:r w:rsidR="00FE24A7" w:rsidRPr="00664C33">
        <w:rPr>
          <w:rFonts w:ascii="Times New Roman" w:hAnsi="Times New Roman"/>
          <w:sz w:val="24"/>
        </w:rPr>
        <w:t>m</w:t>
      </w:r>
      <w:r w:rsidR="00F632AC" w:rsidRPr="00664C33">
        <w:rPr>
          <w:rFonts w:ascii="Times New Roman" w:hAnsi="Times New Roman"/>
          <w:sz w:val="24"/>
        </w:rPr>
        <w:t xml:space="preserve"> n</w:t>
      </w:r>
      <w:r w:rsidR="00FE24A7" w:rsidRPr="00664C33">
        <w:rPr>
          <w:rFonts w:ascii="Times New Roman" w:hAnsi="Times New Roman"/>
          <w:sz w:val="24"/>
        </w:rPr>
        <w:t>ájemným)</w:t>
      </w:r>
      <w:r w:rsidR="00F632AC" w:rsidRPr="00664C33">
        <w:rPr>
          <w:rFonts w:ascii="Times New Roman" w:hAnsi="Times New Roman"/>
          <w:sz w:val="24"/>
        </w:rPr>
        <w:t xml:space="preserve">. </w:t>
      </w:r>
      <w:r w:rsidR="00FE24A7" w:rsidRPr="00664C33">
        <w:rPr>
          <w:rFonts w:ascii="Times New Roman" w:hAnsi="Times New Roman"/>
          <w:sz w:val="24"/>
        </w:rPr>
        <w:t>U ostatních bytů</w:t>
      </w:r>
      <w:r w:rsidR="008F2E73">
        <w:rPr>
          <w:rFonts w:ascii="Times New Roman" w:hAnsi="Times New Roman"/>
          <w:sz w:val="24"/>
        </w:rPr>
        <w:t>,</w:t>
      </w:r>
      <w:r w:rsidR="00FE24A7" w:rsidRPr="00664C33">
        <w:rPr>
          <w:rFonts w:ascii="Times New Roman" w:hAnsi="Times New Roman"/>
          <w:sz w:val="24"/>
        </w:rPr>
        <w:t xml:space="preserve"> kde žadat</w:t>
      </w:r>
      <w:r w:rsidR="00DA4438" w:rsidRPr="00664C33">
        <w:rPr>
          <w:rFonts w:ascii="Times New Roman" w:hAnsi="Times New Roman"/>
          <w:sz w:val="24"/>
        </w:rPr>
        <w:t>e</w:t>
      </w:r>
      <w:r w:rsidR="00FE24A7" w:rsidRPr="00664C33">
        <w:rPr>
          <w:rFonts w:ascii="Times New Roman" w:hAnsi="Times New Roman"/>
          <w:sz w:val="24"/>
        </w:rPr>
        <w:t>l nabídl nejvyšší cenu bude postupováno tak, že nabídka žadatel</w:t>
      </w:r>
      <w:r w:rsidR="00EE53F0" w:rsidRPr="00664C33">
        <w:rPr>
          <w:rFonts w:ascii="Times New Roman" w:hAnsi="Times New Roman"/>
          <w:sz w:val="24"/>
        </w:rPr>
        <w:t>e</w:t>
      </w:r>
      <w:r w:rsidR="00FE24A7" w:rsidRPr="00664C33">
        <w:rPr>
          <w:rFonts w:ascii="Times New Roman" w:hAnsi="Times New Roman"/>
          <w:sz w:val="24"/>
        </w:rPr>
        <w:t xml:space="preserve"> bude vyřazena. </w:t>
      </w:r>
      <w:r w:rsidR="00EE53F0" w:rsidRPr="00664C33">
        <w:rPr>
          <w:rFonts w:ascii="Times New Roman" w:hAnsi="Times New Roman"/>
          <w:sz w:val="24"/>
        </w:rPr>
        <w:t>P</w:t>
      </w:r>
      <w:r w:rsidR="00FE24A7" w:rsidRPr="00664C33">
        <w:rPr>
          <w:rFonts w:ascii="Times New Roman" w:hAnsi="Times New Roman"/>
          <w:sz w:val="24"/>
        </w:rPr>
        <w:t xml:space="preserve">okud by nastal případ, že </w:t>
      </w:r>
      <w:r w:rsidR="005B5982">
        <w:rPr>
          <w:rFonts w:ascii="Times New Roman" w:hAnsi="Times New Roman"/>
          <w:sz w:val="24"/>
        </w:rPr>
        <w:t xml:space="preserve">vítězný </w:t>
      </w:r>
      <w:r w:rsidR="00FE24A7" w:rsidRPr="00664C33">
        <w:rPr>
          <w:rFonts w:ascii="Times New Roman" w:hAnsi="Times New Roman"/>
          <w:sz w:val="24"/>
        </w:rPr>
        <w:t>žadatel nabídne u více bytů stejnou cenu</w:t>
      </w:r>
      <w:r w:rsidR="005B5982">
        <w:rPr>
          <w:rFonts w:ascii="Times New Roman" w:hAnsi="Times New Roman"/>
          <w:sz w:val="24"/>
        </w:rPr>
        <w:t>,</w:t>
      </w:r>
      <w:r w:rsidR="00FE24A7" w:rsidRPr="00664C33">
        <w:rPr>
          <w:rFonts w:ascii="Times New Roman" w:hAnsi="Times New Roman"/>
          <w:sz w:val="24"/>
        </w:rPr>
        <w:t xml:space="preserve"> bude na jeho uvážení, který byt zvolí. </w:t>
      </w:r>
      <w:r w:rsidR="00EE53F0" w:rsidRPr="00664C33">
        <w:rPr>
          <w:rFonts w:ascii="Times New Roman" w:hAnsi="Times New Roman"/>
          <w:sz w:val="24"/>
        </w:rPr>
        <w:t>S</w:t>
      </w:r>
      <w:r w:rsidR="00FE24A7" w:rsidRPr="00664C33">
        <w:rPr>
          <w:rFonts w:ascii="Times New Roman" w:hAnsi="Times New Roman"/>
          <w:sz w:val="24"/>
        </w:rPr>
        <w:t>vé vyjádření je povinen zaslat Městu Ostrov písemně, nejpozději do 15- ti dnů ode dne</w:t>
      </w:r>
      <w:r w:rsidR="00EE53F0" w:rsidRPr="00664C33">
        <w:rPr>
          <w:rFonts w:ascii="Times New Roman" w:hAnsi="Times New Roman"/>
          <w:sz w:val="24"/>
        </w:rPr>
        <w:t>,</w:t>
      </w:r>
      <w:r w:rsidR="00FE24A7" w:rsidRPr="00664C33">
        <w:rPr>
          <w:rFonts w:ascii="Times New Roman" w:hAnsi="Times New Roman"/>
          <w:sz w:val="24"/>
        </w:rPr>
        <w:t xml:space="preserve"> kdy mu byla doručena výzva k vyjádření. </w:t>
      </w:r>
    </w:p>
    <w:p w14:paraId="476CEAA9" w14:textId="25051949" w:rsidR="00326CC3" w:rsidRPr="00E00AFB" w:rsidRDefault="00833377" w:rsidP="004A645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>Žádosti, které nesplňují podmínky uvedené v Článku 2</w:t>
      </w:r>
      <w:r w:rsidR="009D04F6" w:rsidRPr="00E00AFB">
        <w:rPr>
          <w:rFonts w:ascii="Times New Roman" w:hAnsi="Times New Roman"/>
          <w:sz w:val="24"/>
        </w:rPr>
        <w:t xml:space="preserve"> </w:t>
      </w:r>
      <w:r w:rsidRPr="00E00AFB">
        <w:rPr>
          <w:rFonts w:ascii="Times New Roman" w:hAnsi="Times New Roman"/>
          <w:sz w:val="24"/>
        </w:rPr>
        <w:t>odst. 2</w:t>
      </w:r>
      <w:r w:rsidR="009D04F6" w:rsidRPr="00E00AFB">
        <w:rPr>
          <w:rFonts w:ascii="Times New Roman" w:hAnsi="Times New Roman"/>
          <w:sz w:val="24"/>
        </w:rPr>
        <w:t xml:space="preserve"> a</w:t>
      </w:r>
      <w:r w:rsidRPr="00E00AFB">
        <w:rPr>
          <w:rFonts w:ascii="Times New Roman" w:hAnsi="Times New Roman"/>
          <w:sz w:val="24"/>
        </w:rPr>
        <w:t xml:space="preserve"> 3 těchto zásad,  </w:t>
      </w:r>
      <w:r w:rsidR="00917569" w:rsidRPr="00E00AFB">
        <w:rPr>
          <w:rFonts w:ascii="Times New Roman" w:hAnsi="Times New Roman"/>
          <w:sz w:val="24"/>
        </w:rPr>
        <w:t>O</w:t>
      </w:r>
      <w:r w:rsidR="002026B4" w:rsidRPr="00E00AFB">
        <w:rPr>
          <w:rFonts w:ascii="Times New Roman" w:hAnsi="Times New Roman"/>
          <w:sz w:val="24"/>
        </w:rPr>
        <w:t>SVZ</w:t>
      </w:r>
      <w:r w:rsidR="00917569" w:rsidRPr="00E00AFB">
        <w:rPr>
          <w:rFonts w:ascii="Times New Roman" w:hAnsi="Times New Roman"/>
          <w:sz w:val="24"/>
        </w:rPr>
        <w:t xml:space="preserve"> </w:t>
      </w:r>
      <w:r w:rsidRPr="00E00AFB">
        <w:rPr>
          <w:rFonts w:ascii="Times New Roman" w:hAnsi="Times New Roman"/>
          <w:sz w:val="24"/>
        </w:rPr>
        <w:t xml:space="preserve"> s uvedením důvodu </w:t>
      </w:r>
      <w:r w:rsidR="00917569" w:rsidRPr="00E00AFB">
        <w:rPr>
          <w:rFonts w:ascii="Times New Roman" w:hAnsi="Times New Roman"/>
          <w:sz w:val="24"/>
        </w:rPr>
        <w:t>vyřadí</w:t>
      </w:r>
      <w:r w:rsidR="005B5982">
        <w:rPr>
          <w:rFonts w:ascii="Times New Roman" w:hAnsi="Times New Roman"/>
          <w:sz w:val="24"/>
        </w:rPr>
        <w:t>.</w:t>
      </w:r>
      <w:r w:rsidR="00917569" w:rsidRPr="00E00AFB">
        <w:rPr>
          <w:rFonts w:ascii="Times New Roman" w:hAnsi="Times New Roman"/>
          <w:sz w:val="24"/>
        </w:rPr>
        <w:t xml:space="preserve"> </w:t>
      </w:r>
      <w:r w:rsidR="002026B4" w:rsidRPr="00E00AFB">
        <w:rPr>
          <w:rFonts w:ascii="Times New Roman" w:hAnsi="Times New Roman"/>
          <w:sz w:val="24"/>
        </w:rPr>
        <w:t>OSVZ</w:t>
      </w:r>
      <w:r w:rsidR="00A754AF" w:rsidRPr="00E00AFB">
        <w:rPr>
          <w:rFonts w:ascii="Times New Roman" w:hAnsi="Times New Roman"/>
          <w:sz w:val="24"/>
        </w:rPr>
        <w:t xml:space="preserve"> na základě pořadníku žadatelů zpracuje do pěti pracovních dnů návrh pro výběr nového nájemce uvolněného bytu a předloží jej k rozhodnutí na nejbližší jednání RM, spolu se všemi obdrženými podklady včetně seznamu </w:t>
      </w:r>
      <w:r w:rsidR="00917569" w:rsidRPr="00E00AFB">
        <w:rPr>
          <w:rFonts w:ascii="Times New Roman" w:hAnsi="Times New Roman"/>
          <w:sz w:val="24"/>
        </w:rPr>
        <w:t xml:space="preserve">vyřazených </w:t>
      </w:r>
      <w:r w:rsidR="00A754AF" w:rsidRPr="00E00AFB">
        <w:rPr>
          <w:rFonts w:ascii="Times New Roman" w:hAnsi="Times New Roman"/>
          <w:sz w:val="24"/>
        </w:rPr>
        <w:t>žádostí nesplňujících podmínky zásad.</w:t>
      </w:r>
    </w:p>
    <w:p w14:paraId="38732558" w14:textId="1260FA5D" w:rsidR="00326CC3" w:rsidRDefault="00A754AF" w:rsidP="00AA5A4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>O určení nájemce uvolněného bytu rozhoduje RM</w:t>
      </w:r>
      <w:r w:rsidR="005411FB" w:rsidRPr="00E00AFB">
        <w:rPr>
          <w:rFonts w:ascii="Times New Roman" w:hAnsi="Times New Roman"/>
          <w:sz w:val="24"/>
        </w:rPr>
        <w:t xml:space="preserve"> svým usnesením</w:t>
      </w:r>
      <w:r w:rsidRPr="00E00AFB">
        <w:rPr>
          <w:rFonts w:ascii="Times New Roman" w:hAnsi="Times New Roman"/>
          <w:sz w:val="24"/>
        </w:rPr>
        <w:t xml:space="preserve">. RM při výběru nového nájemce </w:t>
      </w:r>
      <w:r w:rsidR="005411FB" w:rsidRPr="00E00AFB">
        <w:rPr>
          <w:rFonts w:ascii="Times New Roman" w:hAnsi="Times New Roman"/>
          <w:sz w:val="24"/>
        </w:rPr>
        <w:t xml:space="preserve">plně zrekonstruovaného </w:t>
      </w:r>
      <w:r w:rsidRPr="00E00AFB">
        <w:rPr>
          <w:rFonts w:ascii="Times New Roman" w:hAnsi="Times New Roman"/>
          <w:sz w:val="24"/>
        </w:rPr>
        <w:t xml:space="preserve">bytu rovněž rozhodne, že pokud vybraný žadatel neakceptuje návrh předložené nájemní smlouvy na byt, bude nájemní smlouva na byt uzavřena s dalším v pořadí následujícím žadatelem, jak toto </w:t>
      </w:r>
      <w:r w:rsidR="00917569" w:rsidRPr="00E00AFB">
        <w:rPr>
          <w:rFonts w:ascii="Times New Roman" w:hAnsi="Times New Roman"/>
          <w:sz w:val="24"/>
        </w:rPr>
        <w:t xml:space="preserve">pořadí </w:t>
      </w:r>
      <w:r w:rsidRPr="00E00AFB">
        <w:rPr>
          <w:rFonts w:ascii="Times New Roman" w:hAnsi="Times New Roman"/>
          <w:sz w:val="24"/>
        </w:rPr>
        <w:t>RM schválí</w:t>
      </w:r>
      <w:r w:rsidR="00326CC3" w:rsidRPr="00E00AFB">
        <w:rPr>
          <w:rFonts w:ascii="Times New Roman" w:hAnsi="Times New Roman"/>
          <w:sz w:val="24"/>
        </w:rPr>
        <w:t>.</w:t>
      </w:r>
    </w:p>
    <w:p w14:paraId="191CC8B1" w14:textId="031A16C1" w:rsidR="000A4A94" w:rsidRPr="00AA14FB" w:rsidRDefault="002026B4" w:rsidP="00AA5A48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AA14FB">
        <w:rPr>
          <w:rFonts w:ascii="Times New Roman" w:hAnsi="Times New Roman"/>
          <w:sz w:val="24"/>
        </w:rPr>
        <w:t>OSVZ</w:t>
      </w:r>
      <w:r w:rsidR="0088602C" w:rsidRPr="00AA14FB">
        <w:rPr>
          <w:rFonts w:ascii="Times New Roman" w:hAnsi="Times New Roman"/>
          <w:sz w:val="24"/>
        </w:rPr>
        <w:t xml:space="preserve"> písemně vyrozumí všechny žadatele, jejichž žádosti nebylo vyhověno</w:t>
      </w:r>
      <w:r w:rsidR="00AD7441" w:rsidRPr="00AA14FB">
        <w:rPr>
          <w:rFonts w:ascii="Times New Roman" w:hAnsi="Times New Roman"/>
          <w:sz w:val="24"/>
        </w:rPr>
        <w:t>.</w:t>
      </w:r>
      <w:r w:rsidR="00C032B3" w:rsidRPr="00AA14FB">
        <w:rPr>
          <w:rFonts w:ascii="Times New Roman" w:hAnsi="Times New Roman"/>
          <w:sz w:val="24"/>
        </w:rPr>
        <w:t xml:space="preserve"> </w:t>
      </w:r>
    </w:p>
    <w:p w14:paraId="7CE1A147" w14:textId="77777777" w:rsidR="000A4A94" w:rsidRPr="00E00AFB" w:rsidRDefault="000A4A94" w:rsidP="00E44185">
      <w:pPr>
        <w:spacing w:after="0"/>
        <w:jc w:val="both"/>
        <w:rPr>
          <w:rFonts w:ascii="Times New Roman" w:hAnsi="Times New Roman"/>
          <w:sz w:val="24"/>
        </w:rPr>
      </w:pPr>
    </w:p>
    <w:p w14:paraId="2E8353B7" w14:textId="76E62D84" w:rsidR="00AA14FB" w:rsidRDefault="00AA14FB" w:rsidP="000652D0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776D0A00" w14:textId="77777777" w:rsidR="008F2E73" w:rsidRDefault="008F2E73" w:rsidP="000652D0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1F8EE504" w14:textId="77777777" w:rsidR="005B5982" w:rsidRDefault="005B5982" w:rsidP="000652D0">
      <w:pPr>
        <w:spacing w:after="0"/>
        <w:jc w:val="center"/>
        <w:rPr>
          <w:rFonts w:ascii="Times New Roman" w:hAnsi="Times New Roman"/>
          <w:b/>
          <w:bCs/>
          <w:sz w:val="24"/>
        </w:rPr>
      </w:pPr>
    </w:p>
    <w:p w14:paraId="786EAD01" w14:textId="290062F9" w:rsidR="0088602C" w:rsidRPr="00E00AFB" w:rsidRDefault="00F67CBF" w:rsidP="000652D0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Č</w:t>
      </w:r>
      <w:r w:rsidR="0088602C" w:rsidRPr="00E00AFB">
        <w:rPr>
          <w:rFonts w:ascii="Times New Roman" w:hAnsi="Times New Roman"/>
          <w:b/>
          <w:bCs/>
          <w:sz w:val="24"/>
        </w:rPr>
        <w:t>lánek 4</w:t>
      </w:r>
    </w:p>
    <w:p w14:paraId="48EFF5F9" w14:textId="77777777" w:rsidR="0088602C" w:rsidRPr="00E00AFB" w:rsidRDefault="0088602C" w:rsidP="000652D0">
      <w:pPr>
        <w:spacing w:after="0"/>
        <w:jc w:val="center"/>
        <w:rPr>
          <w:rFonts w:ascii="Times New Roman" w:hAnsi="Times New Roman"/>
          <w:b/>
          <w:sz w:val="24"/>
        </w:rPr>
      </w:pPr>
      <w:r w:rsidRPr="00E00AFB">
        <w:rPr>
          <w:rFonts w:ascii="Times New Roman" w:hAnsi="Times New Roman"/>
          <w:b/>
          <w:sz w:val="24"/>
        </w:rPr>
        <w:t xml:space="preserve">Uzavření smlouvy o nájmu </w:t>
      </w:r>
      <w:r w:rsidR="006F63F6" w:rsidRPr="00E00AFB">
        <w:rPr>
          <w:rFonts w:ascii="Times New Roman" w:hAnsi="Times New Roman"/>
          <w:b/>
          <w:sz w:val="24"/>
        </w:rPr>
        <w:t>plně zrekonstruovaného</w:t>
      </w:r>
      <w:r w:rsidRPr="00E00AFB">
        <w:rPr>
          <w:rFonts w:ascii="Times New Roman" w:hAnsi="Times New Roman"/>
          <w:b/>
          <w:sz w:val="24"/>
        </w:rPr>
        <w:t xml:space="preserve"> bytu</w:t>
      </w:r>
    </w:p>
    <w:p w14:paraId="38BC3FFA" w14:textId="27E2C55E" w:rsidR="000E08D3" w:rsidRPr="00E00AFB" w:rsidRDefault="0088602C" w:rsidP="00F26865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 xml:space="preserve">Nájemní smlouva o nájmu uvolněného bytu je uzavírána mezi MO jako pronajímatelem na straně jedné a vybraným žadatelem jako nájemcem na straně druhé. Za MO smlouvu uzavírá </w:t>
      </w:r>
      <w:r w:rsidR="00BC7A25" w:rsidRPr="00E00AFB">
        <w:rPr>
          <w:rFonts w:ascii="Times New Roman" w:hAnsi="Times New Roman"/>
          <w:sz w:val="24"/>
        </w:rPr>
        <w:t xml:space="preserve">správce </w:t>
      </w:r>
      <w:r w:rsidR="00DE151D" w:rsidRPr="00E00AFB">
        <w:rPr>
          <w:rFonts w:ascii="Times New Roman" w:hAnsi="Times New Roman"/>
          <w:sz w:val="24"/>
        </w:rPr>
        <w:t>určený MO</w:t>
      </w:r>
      <w:r w:rsidR="000F0958" w:rsidRPr="00E00AFB">
        <w:rPr>
          <w:rFonts w:ascii="Times New Roman" w:hAnsi="Times New Roman"/>
          <w:sz w:val="24"/>
        </w:rPr>
        <w:t>.</w:t>
      </w:r>
    </w:p>
    <w:p w14:paraId="28EF3097" w14:textId="77777777" w:rsidR="00551353" w:rsidRPr="00E00AFB" w:rsidRDefault="0088602C" w:rsidP="00551353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 xml:space="preserve">Odbor </w:t>
      </w:r>
      <w:r w:rsidR="00DE151D" w:rsidRPr="00E00AFB">
        <w:rPr>
          <w:rFonts w:ascii="Times New Roman" w:hAnsi="Times New Roman"/>
          <w:sz w:val="24"/>
        </w:rPr>
        <w:t xml:space="preserve">SVZ zpracuje návrh na uzavření nájemní smlouvy a tento odešle správci určenému MO. Správce </w:t>
      </w:r>
      <w:r w:rsidRPr="00E00AFB">
        <w:rPr>
          <w:rFonts w:ascii="Times New Roman" w:hAnsi="Times New Roman"/>
          <w:sz w:val="24"/>
        </w:rPr>
        <w:t xml:space="preserve">zpracuje na základě </w:t>
      </w:r>
      <w:r w:rsidR="005411FB" w:rsidRPr="00E00AFB">
        <w:rPr>
          <w:rFonts w:ascii="Times New Roman" w:hAnsi="Times New Roman"/>
          <w:sz w:val="24"/>
        </w:rPr>
        <w:t xml:space="preserve">usnesení </w:t>
      </w:r>
      <w:r w:rsidRPr="00E00AFB">
        <w:rPr>
          <w:rFonts w:ascii="Times New Roman" w:hAnsi="Times New Roman"/>
          <w:sz w:val="24"/>
        </w:rPr>
        <w:t xml:space="preserve">RM </w:t>
      </w:r>
      <w:r w:rsidR="00DE151D" w:rsidRPr="00E00AFB">
        <w:rPr>
          <w:rFonts w:ascii="Times New Roman" w:hAnsi="Times New Roman"/>
          <w:sz w:val="24"/>
        </w:rPr>
        <w:t xml:space="preserve">a návrhu z OSVZ </w:t>
      </w:r>
      <w:r w:rsidRPr="00E00AFB">
        <w:rPr>
          <w:rFonts w:ascii="Times New Roman" w:hAnsi="Times New Roman"/>
          <w:sz w:val="24"/>
        </w:rPr>
        <w:t xml:space="preserve">návrh textu nájemní smlouvy a doručí jej k podpisu vybranému žadateli (dále jen jako „nájemce“). Návrh textu nájemní smlouvy o nájmu bytu musí nájemce akceptovat a podepsaný doručit  </w:t>
      </w:r>
      <w:r w:rsidR="00DE151D" w:rsidRPr="00E00AFB">
        <w:rPr>
          <w:rFonts w:ascii="Times New Roman" w:hAnsi="Times New Roman"/>
          <w:sz w:val="24"/>
        </w:rPr>
        <w:t xml:space="preserve">správci </w:t>
      </w:r>
      <w:r w:rsidRPr="00E00AFB">
        <w:rPr>
          <w:rFonts w:ascii="Times New Roman" w:hAnsi="Times New Roman"/>
          <w:sz w:val="24"/>
        </w:rPr>
        <w:t>nejpozději do 15-ti dnů od doručení návrhu textu nájemní smlouvy tomuto nájemci; o této skutečnosti musí být nájemce vyrozuměn. Pokud nájemce nedo</w:t>
      </w:r>
      <w:r w:rsidR="000E08D3" w:rsidRPr="00E00AFB">
        <w:rPr>
          <w:rFonts w:ascii="Times New Roman" w:hAnsi="Times New Roman"/>
          <w:sz w:val="24"/>
        </w:rPr>
        <w:t>drží výše uvedený termín,</w:t>
      </w:r>
      <w:r w:rsidRPr="00E00AFB">
        <w:rPr>
          <w:rFonts w:ascii="Times New Roman" w:hAnsi="Times New Roman"/>
          <w:sz w:val="24"/>
        </w:rPr>
        <w:t xml:space="preserve"> nájemní smlouva s ním nebude uzavřena</w:t>
      </w:r>
      <w:r w:rsidR="00EC1BBF" w:rsidRPr="00E00AFB">
        <w:rPr>
          <w:rFonts w:ascii="Times New Roman" w:hAnsi="Times New Roman"/>
          <w:sz w:val="24"/>
        </w:rPr>
        <w:t xml:space="preserve"> a </w:t>
      </w:r>
      <w:r w:rsidR="00DE151D" w:rsidRPr="00E00AFB">
        <w:rPr>
          <w:rFonts w:ascii="Times New Roman" w:hAnsi="Times New Roman"/>
          <w:sz w:val="24"/>
        </w:rPr>
        <w:t xml:space="preserve">správce </w:t>
      </w:r>
      <w:r w:rsidR="00EC1BBF" w:rsidRPr="00E00AFB">
        <w:rPr>
          <w:rFonts w:ascii="Times New Roman" w:hAnsi="Times New Roman"/>
          <w:sz w:val="24"/>
        </w:rPr>
        <w:t xml:space="preserve"> doručí návrh textu nájemní smlouvy dalšímu žadateli v pořadí žadatelů v souladu s  </w:t>
      </w:r>
      <w:r w:rsidR="005411FB" w:rsidRPr="00E00AFB">
        <w:rPr>
          <w:rFonts w:ascii="Times New Roman" w:hAnsi="Times New Roman"/>
          <w:sz w:val="24"/>
        </w:rPr>
        <w:t xml:space="preserve">usnesením </w:t>
      </w:r>
      <w:r w:rsidR="00EC1BBF" w:rsidRPr="00E00AFB">
        <w:rPr>
          <w:rFonts w:ascii="Times New Roman" w:hAnsi="Times New Roman"/>
          <w:sz w:val="24"/>
        </w:rPr>
        <w:t>RM dle Článku 3 odst. 1</w:t>
      </w:r>
      <w:r w:rsidR="00282D07" w:rsidRPr="00E00AFB">
        <w:rPr>
          <w:rFonts w:ascii="Times New Roman" w:hAnsi="Times New Roman"/>
          <w:sz w:val="24"/>
        </w:rPr>
        <w:t>0</w:t>
      </w:r>
      <w:r w:rsidR="00EC1BBF" w:rsidRPr="00E00AFB">
        <w:rPr>
          <w:rFonts w:ascii="Times New Roman" w:hAnsi="Times New Roman"/>
          <w:sz w:val="24"/>
        </w:rPr>
        <w:t xml:space="preserve"> těchto zásad. V případě pochybností se pro účely těchto zásad považuje za den doručení návrhu textu nájemní smlouvy nájemci třetí pracovní den po podání návrhu textu nájemní smlouvy k poštovní přepravě formou doporučeného dopisu na adresu uvedenou v Žádosti o pronájem </w:t>
      </w:r>
      <w:r w:rsidR="00D03D15" w:rsidRPr="00E00AFB">
        <w:rPr>
          <w:rFonts w:ascii="Times New Roman" w:hAnsi="Times New Roman"/>
          <w:sz w:val="24"/>
        </w:rPr>
        <w:t xml:space="preserve">plně zrekonstruovaného </w:t>
      </w:r>
      <w:r w:rsidR="00EC1BBF" w:rsidRPr="00E00AFB">
        <w:rPr>
          <w:rFonts w:ascii="Times New Roman" w:hAnsi="Times New Roman"/>
          <w:sz w:val="24"/>
        </w:rPr>
        <w:t xml:space="preserve"> bytu</w:t>
      </w:r>
      <w:r w:rsidR="00D03D15" w:rsidRPr="00E00AFB">
        <w:rPr>
          <w:rFonts w:ascii="Times New Roman" w:hAnsi="Times New Roman"/>
          <w:sz w:val="24"/>
        </w:rPr>
        <w:t xml:space="preserve"> v majetku města Ostrov</w:t>
      </w:r>
      <w:r w:rsidR="00EC1BBF" w:rsidRPr="00E00AFB">
        <w:rPr>
          <w:rFonts w:ascii="Times New Roman" w:hAnsi="Times New Roman"/>
          <w:sz w:val="24"/>
        </w:rPr>
        <w:t>.</w:t>
      </w:r>
    </w:p>
    <w:p w14:paraId="7B27D15E" w14:textId="77777777" w:rsidR="00551353" w:rsidRPr="00E00AFB" w:rsidRDefault="00EC1BBF" w:rsidP="00551353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>Výše měsíčního nájemného uvedená ve smlouvě vychází z výše měsíčního nájemné</w:t>
      </w:r>
      <w:r w:rsidR="00282D07" w:rsidRPr="00E00AFB">
        <w:rPr>
          <w:rFonts w:ascii="Times New Roman" w:hAnsi="Times New Roman"/>
          <w:sz w:val="24"/>
        </w:rPr>
        <w:t>ho, které bylo nabídnuto</w:t>
      </w:r>
      <w:r w:rsidRPr="00E00AFB">
        <w:rPr>
          <w:rFonts w:ascii="Times New Roman" w:hAnsi="Times New Roman"/>
          <w:sz w:val="24"/>
        </w:rPr>
        <w:t xml:space="preserve"> příslušným nájemcem v jeho žádosti.</w:t>
      </w:r>
      <w:r w:rsidR="0077760E" w:rsidRPr="00E00AFB">
        <w:rPr>
          <w:rFonts w:ascii="Times New Roman" w:hAnsi="Times New Roman"/>
          <w:sz w:val="24"/>
        </w:rPr>
        <w:t xml:space="preserve"> </w:t>
      </w:r>
      <w:r w:rsidR="00551353" w:rsidRPr="00E00AFB">
        <w:rPr>
          <w:rFonts w:ascii="Times New Roman" w:hAnsi="Times New Roman"/>
          <w:sz w:val="24"/>
        </w:rPr>
        <w:t xml:space="preserve">V nájemní smlouvě bude uvedena </w:t>
      </w:r>
      <w:r w:rsidR="00551353" w:rsidRPr="00E00AFB">
        <w:rPr>
          <w:rFonts w:ascii="Times New Roman" w:hAnsi="Times New Roman"/>
          <w:i/>
          <w:sz w:val="24"/>
        </w:rPr>
        <w:t>Inflační doložka</w:t>
      </w:r>
      <w:r w:rsidR="00551353" w:rsidRPr="00E00AFB">
        <w:rPr>
          <w:rFonts w:ascii="Times New Roman" w:hAnsi="Times New Roman"/>
          <w:sz w:val="24"/>
        </w:rPr>
        <w:t xml:space="preserve"> následujícího znění: </w:t>
      </w:r>
    </w:p>
    <w:p w14:paraId="4197EC0C" w14:textId="77777777" w:rsidR="00551353" w:rsidRPr="00E00AFB" w:rsidRDefault="00551353" w:rsidP="00551353">
      <w:pPr>
        <w:spacing w:after="0"/>
        <w:jc w:val="both"/>
        <w:rPr>
          <w:rFonts w:ascii="Times New Roman" w:hAnsi="Times New Roman"/>
          <w:i/>
          <w:sz w:val="24"/>
        </w:rPr>
      </w:pPr>
      <w:r w:rsidRPr="00E00AFB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Nájemce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bere na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vědomi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́,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že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pronajímatel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je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oprávněn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počínaje třetím rokem trvání nájmu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vždy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k 1.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červenci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příslušného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roku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nájemního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vztahu dle rozhodnutí Rady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města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Ostrov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jednostranne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̌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zvýšit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sjednané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nájemne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́ o index inflace za uplynulý rok,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ktery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́ je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zveřejňován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Českým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statistickým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úřadem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Stejne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̌ tak mohou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být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změněny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ceny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úhrad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užíváni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́ bytu a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podmínky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nájemni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́ smlouvy v souladu s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právními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předpisy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. O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zvýšeni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́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nájemného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o index inflace bude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nájemce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informován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písemne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̌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nejpozději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do 30.6.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příslušného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roku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nájemního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vztahu.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Nájemce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se zavazuje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zvýšene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́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nájemne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́ </w:t>
      </w:r>
      <w:proofErr w:type="spellStart"/>
      <w:r w:rsidRPr="00E00AFB">
        <w:rPr>
          <w:rFonts w:ascii="Times New Roman" w:hAnsi="Times New Roman"/>
          <w:i/>
          <w:sz w:val="24"/>
          <w:szCs w:val="24"/>
        </w:rPr>
        <w:t>pronajímateli</w:t>
      </w:r>
      <w:proofErr w:type="spellEnd"/>
      <w:r w:rsidRPr="00E00AFB">
        <w:rPr>
          <w:rFonts w:ascii="Times New Roman" w:hAnsi="Times New Roman"/>
          <w:i/>
          <w:sz w:val="24"/>
          <w:szCs w:val="24"/>
        </w:rPr>
        <w:t xml:space="preserve"> hradit.“ </w:t>
      </w:r>
    </w:p>
    <w:p w14:paraId="5B43FC8A" w14:textId="77777777" w:rsidR="00EC1BBF" w:rsidRPr="00E00AFB" w:rsidRDefault="00EC1BBF" w:rsidP="00F26865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 xml:space="preserve">Nájemní smlouvy se uzavírají na dobu určitou v délce trvání </w:t>
      </w:r>
      <w:r w:rsidR="003848D1" w:rsidRPr="00E00AFB">
        <w:rPr>
          <w:rFonts w:ascii="Times New Roman" w:hAnsi="Times New Roman"/>
          <w:sz w:val="24"/>
        </w:rPr>
        <w:t>1 roku</w:t>
      </w:r>
      <w:r w:rsidRPr="00E00AFB">
        <w:rPr>
          <w:rFonts w:ascii="Times New Roman" w:hAnsi="Times New Roman"/>
          <w:sz w:val="24"/>
        </w:rPr>
        <w:t xml:space="preserve">. Po uplynutí této lhůty a splnění podmínky řádného užívání bytu, </w:t>
      </w:r>
      <w:r w:rsidR="00282D07" w:rsidRPr="00E00AFB">
        <w:rPr>
          <w:rFonts w:ascii="Times New Roman" w:hAnsi="Times New Roman"/>
          <w:sz w:val="24"/>
        </w:rPr>
        <w:t xml:space="preserve">dodržování nájemní smlouvy, </w:t>
      </w:r>
      <w:r w:rsidRPr="00E00AFB">
        <w:rPr>
          <w:rFonts w:ascii="Times New Roman" w:hAnsi="Times New Roman"/>
          <w:sz w:val="24"/>
        </w:rPr>
        <w:t>placení nájemného a služeb souvisejících s užíváním bytu a nenarušování občanského soužití a dobrých mravů</w:t>
      </w:r>
      <w:r w:rsidR="00282D07" w:rsidRPr="00E00AFB">
        <w:rPr>
          <w:rFonts w:ascii="Times New Roman" w:hAnsi="Times New Roman"/>
          <w:sz w:val="24"/>
        </w:rPr>
        <w:t xml:space="preserve"> </w:t>
      </w:r>
      <w:r w:rsidRPr="00E00AFB">
        <w:rPr>
          <w:rFonts w:ascii="Times New Roman" w:hAnsi="Times New Roman"/>
          <w:sz w:val="24"/>
        </w:rPr>
        <w:t xml:space="preserve">v domě bude s nájemcem prodloužena </w:t>
      </w:r>
      <w:r w:rsidR="00D415DD" w:rsidRPr="00E00AFB">
        <w:rPr>
          <w:rFonts w:ascii="Times New Roman" w:hAnsi="Times New Roman"/>
          <w:sz w:val="24"/>
        </w:rPr>
        <w:t xml:space="preserve">nájemní smlouva o další </w:t>
      </w:r>
      <w:r w:rsidR="003848D1" w:rsidRPr="00E00AFB">
        <w:rPr>
          <w:rFonts w:ascii="Times New Roman" w:hAnsi="Times New Roman"/>
          <w:sz w:val="24"/>
        </w:rPr>
        <w:t>2</w:t>
      </w:r>
      <w:r w:rsidR="00D415DD" w:rsidRPr="00E00AFB">
        <w:rPr>
          <w:rFonts w:ascii="Times New Roman" w:hAnsi="Times New Roman"/>
          <w:sz w:val="24"/>
        </w:rPr>
        <w:t xml:space="preserve"> roky. Po uplynutí této lhůty a splnění podmínky řádného užívání bytu, </w:t>
      </w:r>
      <w:r w:rsidR="00282D07" w:rsidRPr="00E00AFB">
        <w:rPr>
          <w:rFonts w:ascii="Times New Roman" w:hAnsi="Times New Roman"/>
          <w:sz w:val="24"/>
        </w:rPr>
        <w:t xml:space="preserve">dodržování nájemní smlouvy, </w:t>
      </w:r>
      <w:r w:rsidR="00D415DD" w:rsidRPr="00E00AFB">
        <w:rPr>
          <w:rFonts w:ascii="Times New Roman" w:hAnsi="Times New Roman"/>
          <w:sz w:val="24"/>
        </w:rPr>
        <w:t xml:space="preserve">placení nájemného a služeb souvisejících s užíváním bytu a nenarušování občanského soužití a dobrých mravů v domě bude s nájemcem opětovně prodlužována nájemní smlouva, a to vždy o další 3 roky. Podmínkou pro prodloužení nájemní smlouvy je </w:t>
      </w:r>
      <w:r w:rsidR="00617B89" w:rsidRPr="00E00AFB">
        <w:rPr>
          <w:rFonts w:ascii="Times New Roman" w:hAnsi="Times New Roman"/>
          <w:sz w:val="24"/>
        </w:rPr>
        <w:t xml:space="preserve">také </w:t>
      </w:r>
      <w:r w:rsidR="00D415DD" w:rsidRPr="00E00AFB">
        <w:rPr>
          <w:rFonts w:ascii="Times New Roman" w:hAnsi="Times New Roman"/>
          <w:sz w:val="24"/>
        </w:rPr>
        <w:t xml:space="preserve">splnění podmínek uvedených v Článku 2 odst. 3 těchto zásad. Jestliže vyjde během nájemního vztahu najevo, že se výběrového řízení pro přidělení bytu vedle nájemce samostatně účastnila také </w:t>
      </w:r>
      <w:r w:rsidR="001032E9" w:rsidRPr="00E00AFB">
        <w:rPr>
          <w:rFonts w:ascii="Times New Roman" w:hAnsi="Times New Roman"/>
          <w:sz w:val="24"/>
        </w:rPr>
        <w:t>osoba</w:t>
      </w:r>
      <w:r w:rsidR="00D415DD" w:rsidRPr="00E00AFB">
        <w:rPr>
          <w:rFonts w:ascii="Times New Roman" w:hAnsi="Times New Roman"/>
          <w:sz w:val="24"/>
        </w:rPr>
        <w:t xml:space="preserve"> žijící s nájemcem ve společné domácnosti, bude mít MO právo neprodloužit nájemní smlouvu podle tohoto odstavce zásad. Toto oprávnění  </w:t>
      </w:r>
      <w:r w:rsidR="001032E9" w:rsidRPr="00E00AFB">
        <w:rPr>
          <w:rFonts w:ascii="Times New Roman" w:hAnsi="Times New Roman"/>
          <w:sz w:val="24"/>
        </w:rPr>
        <w:t xml:space="preserve">MO </w:t>
      </w:r>
      <w:r w:rsidR="00D415DD" w:rsidRPr="00E00AFB">
        <w:rPr>
          <w:rFonts w:ascii="Times New Roman" w:hAnsi="Times New Roman"/>
          <w:sz w:val="24"/>
        </w:rPr>
        <w:t>bude výslovně uvedeno v nájemní smlouvě.</w:t>
      </w:r>
    </w:p>
    <w:p w14:paraId="5A3C2D72" w14:textId="77777777" w:rsidR="00D415DD" w:rsidRPr="00E00AFB" w:rsidRDefault="00D415DD" w:rsidP="00F26865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 xml:space="preserve">Podmínkou pro uzavření nájemní smlouvy o nájmu </w:t>
      </w:r>
      <w:r w:rsidR="001032E9" w:rsidRPr="00E00AFB">
        <w:rPr>
          <w:rFonts w:ascii="Times New Roman" w:hAnsi="Times New Roman"/>
          <w:sz w:val="24"/>
        </w:rPr>
        <w:t xml:space="preserve"> plně zrekonstruovaného</w:t>
      </w:r>
      <w:r w:rsidRPr="00E00AFB">
        <w:rPr>
          <w:rFonts w:ascii="Times New Roman" w:hAnsi="Times New Roman"/>
          <w:sz w:val="24"/>
        </w:rPr>
        <w:t xml:space="preserve"> bytu je zaplacení jistoty (kauce) dle § 2254 Občanského zákoníku</w:t>
      </w:r>
      <w:r w:rsidR="003848D1" w:rsidRPr="00E00AFB">
        <w:rPr>
          <w:rFonts w:ascii="Times New Roman" w:hAnsi="Times New Roman"/>
          <w:sz w:val="24"/>
        </w:rPr>
        <w:t>,</w:t>
      </w:r>
      <w:r w:rsidRPr="00E00AFB">
        <w:rPr>
          <w:rFonts w:ascii="Times New Roman" w:hAnsi="Times New Roman"/>
          <w:sz w:val="24"/>
        </w:rPr>
        <w:t xml:space="preserve"> a to </w:t>
      </w:r>
      <w:r w:rsidR="003848D1" w:rsidRPr="00E00AFB">
        <w:rPr>
          <w:rFonts w:ascii="Times New Roman" w:hAnsi="Times New Roman"/>
          <w:sz w:val="24"/>
        </w:rPr>
        <w:t>před podpisem nájemní smlouvy</w:t>
      </w:r>
      <w:r w:rsidR="00CF6A31" w:rsidRPr="00E00AFB">
        <w:rPr>
          <w:rFonts w:ascii="Times New Roman" w:hAnsi="Times New Roman"/>
          <w:sz w:val="24"/>
        </w:rPr>
        <w:t>. Výše této kauce představuje trojnásobek měsíčního nájemného.</w:t>
      </w:r>
    </w:p>
    <w:p w14:paraId="51A85D28" w14:textId="76F51455" w:rsidR="00CF6A31" w:rsidRDefault="00CF6A31" w:rsidP="00956EDD">
      <w:pPr>
        <w:numPr>
          <w:ilvl w:val="0"/>
          <w:numId w:val="10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 xml:space="preserve">Kauce </w:t>
      </w:r>
      <w:r w:rsidR="00043624" w:rsidRPr="00E00AFB">
        <w:rPr>
          <w:rFonts w:ascii="Times New Roman" w:hAnsi="Times New Roman"/>
          <w:sz w:val="24"/>
        </w:rPr>
        <w:t xml:space="preserve">je </w:t>
      </w:r>
      <w:r w:rsidRPr="00E00AFB">
        <w:rPr>
          <w:rFonts w:ascii="Times New Roman" w:hAnsi="Times New Roman"/>
          <w:sz w:val="24"/>
        </w:rPr>
        <w:t>určena k zajištění nájemného a úhrady za plnění poskytovaná v souvislosti s užíváním bytu a k úhradě jiných závazků nájemce v souvislo</w:t>
      </w:r>
      <w:r w:rsidR="00F001DB" w:rsidRPr="00E00AFB">
        <w:rPr>
          <w:rFonts w:ascii="Times New Roman" w:hAnsi="Times New Roman"/>
          <w:sz w:val="24"/>
        </w:rPr>
        <w:t>s</w:t>
      </w:r>
      <w:r w:rsidRPr="00E00AFB">
        <w:rPr>
          <w:rFonts w:ascii="Times New Roman" w:hAnsi="Times New Roman"/>
          <w:sz w:val="24"/>
        </w:rPr>
        <w:t>ti s</w:t>
      </w:r>
      <w:r w:rsidR="00F001DB" w:rsidRPr="00E00AFB">
        <w:rPr>
          <w:rFonts w:ascii="Times New Roman" w:hAnsi="Times New Roman"/>
          <w:sz w:val="24"/>
        </w:rPr>
        <w:t> </w:t>
      </w:r>
      <w:r w:rsidRPr="00E00AFB">
        <w:rPr>
          <w:rFonts w:ascii="Times New Roman" w:hAnsi="Times New Roman"/>
          <w:sz w:val="24"/>
        </w:rPr>
        <w:t>nájmem</w:t>
      </w:r>
      <w:r w:rsidR="00F001DB" w:rsidRPr="00E00AFB">
        <w:rPr>
          <w:rFonts w:ascii="Times New Roman" w:hAnsi="Times New Roman"/>
          <w:sz w:val="24"/>
        </w:rPr>
        <w:t xml:space="preserve">. Kauce, popřípadě její nevyčerpaná část </w:t>
      </w:r>
      <w:r w:rsidR="00F001DB" w:rsidRPr="00E00AFB">
        <w:rPr>
          <w:rFonts w:ascii="Times New Roman" w:hAnsi="Times New Roman"/>
          <w:sz w:val="24"/>
        </w:rPr>
        <w:lastRenderedPageBreak/>
        <w:t>se vrací nájemci po skončení nájemního vtahu, a to nejpozději do jednoho měsíce ode dne, kdy nájemce byt vyklidil a předal pronajímateli.</w:t>
      </w:r>
    </w:p>
    <w:p w14:paraId="5EFCBA7F" w14:textId="77777777" w:rsidR="00DB177A" w:rsidRDefault="00DB177A" w:rsidP="00956EDD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0C89AC68" w14:textId="2A9631AE" w:rsidR="00F001DB" w:rsidRPr="00682763" w:rsidRDefault="00F001DB" w:rsidP="00956EDD">
      <w:pPr>
        <w:spacing w:after="0"/>
        <w:jc w:val="center"/>
        <w:rPr>
          <w:rFonts w:ascii="Times New Roman" w:hAnsi="Times New Roman"/>
          <w:b/>
          <w:sz w:val="24"/>
        </w:rPr>
      </w:pPr>
      <w:r w:rsidRPr="00682763">
        <w:rPr>
          <w:rFonts w:ascii="Times New Roman" w:hAnsi="Times New Roman"/>
          <w:b/>
          <w:sz w:val="24"/>
        </w:rPr>
        <w:t>Článek 5</w:t>
      </w:r>
    </w:p>
    <w:p w14:paraId="18A7D572" w14:textId="77777777" w:rsidR="00F001DB" w:rsidRPr="00682763" w:rsidRDefault="00F001DB" w:rsidP="00956EDD">
      <w:pPr>
        <w:spacing w:after="0"/>
        <w:jc w:val="center"/>
        <w:rPr>
          <w:rFonts w:ascii="Times New Roman" w:hAnsi="Times New Roman"/>
          <w:b/>
          <w:sz w:val="24"/>
        </w:rPr>
      </w:pPr>
      <w:r w:rsidRPr="00682763">
        <w:rPr>
          <w:rFonts w:ascii="Times New Roman" w:hAnsi="Times New Roman"/>
          <w:b/>
          <w:sz w:val="24"/>
        </w:rPr>
        <w:t>Závěrečná ustanovení</w:t>
      </w:r>
    </w:p>
    <w:p w14:paraId="79B42AB6" w14:textId="77777777" w:rsidR="00F001DB" w:rsidRPr="00682763" w:rsidRDefault="00F001DB" w:rsidP="00F26865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 xml:space="preserve">Na přidělení  bytu není právní nárok, a proto se nelze domáhat právní cestou </w:t>
      </w:r>
      <w:r w:rsidRPr="00213951">
        <w:rPr>
          <w:rFonts w:ascii="Times New Roman" w:hAnsi="Times New Roman"/>
          <w:sz w:val="24"/>
        </w:rPr>
        <w:t>uzavření</w:t>
      </w:r>
      <w:r w:rsidRPr="00682763">
        <w:rPr>
          <w:rFonts w:ascii="Times New Roman" w:hAnsi="Times New Roman"/>
          <w:sz w:val="24"/>
        </w:rPr>
        <w:t xml:space="preserve"> nájemní smlouvy.</w:t>
      </w:r>
    </w:p>
    <w:p w14:paraId="0FD78015" w14:textId="77777777" w:rsidR="00F001DB" w:rsidRPr="00682763" w:rsidRDefault="00F001DB" w:rsidP="00956EDD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682763">
        <w:rPr>
          <w:rFonts w:ascii="Times New Roman" w:hAnsi="Times New Roman"/>
          <w:sz w:val="24"/>
        </w:rPr>
        <w:t>RM je oprávněna výběrové řízení kdykoliv do uzavření nájemní smlouvy na uvolněný byt zrušit.</w:t>
      </w:r>
    </w:p>
    <w:p w14:paraId="595951C3" w14:textId="286F1A2D" w:rsidR="00030A5C" w:rsidRPr="00E00AFB" w:rsidRDefault="00030A5C" w:rsidP="00956EDD">
      <w:pPr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</w:rPr>
      </w:pPr>
      <w:r w:rsidRPr="00E00AFB">
        <w:rPr>
          <w:rFonts w:ascii="Times New Roman" w:hAnsi="Times New Roman"/>
          <w:sz w:val="24"/>
        </w:rPr>
        <w:t xml:space="preserve">Tyto zásady byly schváleny usnesením Rady města </w:t>
      </w:r>
      <w:r w:rsidR="000F0958" w:rsidRPr="00E00AFB">
        <w:rPr>
          <w:rFonts w:ascii="Times New Roman" w:hAnsi="Times New Roman"/>
          <w:sz w:val="24"/>
        </w:rPr>
        <w:t>Ostrov</w:t>
      </w:r>
      <w:r w:rsidRPr="00E00AFB">
        <w:rPr>
          <w:rFonts w:ascii="Times New Roman" w:hAnsi="Times New Roman"/>
          <w:sz w:val="24"/>
        </w:rPr>
        <w:t xml:space="preserve"> č.</w:t>
      </w:r>
      <w:r w:rsidR="00E00AFB" w:rsidRPr="00E00AFB">
        <w:rPr>
          <w:rFonts w:ascii="Times New Roman" w:hAnsi="Times New Roman"/>
          <w:sz w:val="24"/>
        </w:rPr>
        <w:t xml:space="preserve"> </w:t>
      </w:r>
      <w:r w:rsidR="008F2E73">
        <w:rPr>
          <w:rFonts w:ascii="Times New Roman" w:hAnsi="Times New Roman"/>
          <w:sz w:val="24"/>
        </w:rPr>
        <w:t>404/2023 dne 2. 5. 2023.</w:t>
      </w:r>
    </w:p>
    <w:p w14:paraId="52A27F27" w14:textId="77777777" w:rsidR="00030A5C" w:rsidRPr="00682763" w:rsidRDefault="00030A5C" w:rsidP="00956EDD">
      <w:pPr>
        <w:tabs>
          <w:tab w:val="left" w:pos="6035"/>
        </w:tabs>
        <w:spacing w:after="0"/>
        <w:jc w:val="both"/>
        <w:rPr>
          <w:rFonts w:ascii="Times New Roman" w:hAnsi="Times New Roman"/>
          <w:sz w:val="24"/>
        </w:rPr>
      </w:pPr>
    </w:p>
    <w:sectPr w:rsidR="00030A5C" w:rsidRPr="00682763" w:rsidSect="000A4A94">
      <w:footerReference w:type="default" r:id="rId8"/>
      <w:pgSz w:w="11906" w:h="16838"/>
      <w:pgMar w:top="594" w:right="991" w:bottom="709" w:left="1276" w:header="708" w:footer="5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4790F" w14:textId="77777777" w:rsidR="00133AF1" w:rsidRDefault="00133AF1">
      <w:pPr>
        <w:spacing w:after="0" w:line="240" w:lineRule="auto"/>
      </w:pPr>
      <w:r>
        <w:separator/>
      </w:r>
    </w:p>
  </w:endnote>
  <w:endnote w:type="continuationSeparator" w:id="0">
    <w:p w14:paraId="72E34F6E" w14:textId="77777777" w:rsidR="00133AF1" w:rsidRDefault="00133AF1">
      <w:pPr>
        <w:spacing w:after="0" w:line="240" w:lineRule="auto"/>
      </w:pPr>
      <w:r>
        <w:continuationSeparator/>
      </w:r>
    </w:p>
  </w:endnote>
  <w:endnote w:type="continuationNotice" w:id="1">
    <w:p w14:paraId="48A046B3" w14:textId="77777777" w:rsidR="00133AF1" w:rsidRDefault="00133A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E8CA" w14:textId="3B4CB3C7" w:rsidR="00682763" w:rsidRDefault="0068276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64C33">
      <w:rPr>
        <w:noProof/>
      </w:rPr>
      <w:t>6</w:t>
    </w:r>
    <w:r>
      <w:fldChar w:fldCharType="end"/>
    </w:r>
  </w:p>
  <w:p w14:paraId="54935D41" w14:textId="77777777" w:rsidR="00682763" w:rsidRDefault="006827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AACA1" w14:textId="77777777" w:rsidR="00133AF1" w:rsidRDefault="00133A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224959" w14:textId="77777777" w:rsidR="00133AF1" w:rsidRDefault="00133AF1">
      <w:pPr>
        <w:spacing w:after="0" w:line="240" w:lineRule="auto"/>
      </w:pPr>
      <w:r>
        <w:continuationSeparator/>
      </w:r>
    </w:p>
  </w:footnote>
  <w:footnote w:type="continuationNotice" w:id="1">
    <w:p w14:paraId="7AB80874" w14:textId="77777777" w:rsidR="00133AF1" w:rsidRDefault="00133A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36D"/>
    <w:multiLevelType w:val="hybridMultilevel"/>
    <w:tmpl w:val="DFB0DE00"/>
    <w:lvl w:ilvl="0" w:tplc="0405000F">
      <w:start w:val="1"/>
      <w:numFmt w:val="decimal"/>
      <w:lvlText w:val="%1."/>
      <w:lvlJc w:val="left"/>
      <w:pPr>
        <w:ind w:left="495" w:hanging="360"/>
      </w:p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F6C39F6"/>
    <w:multiLevelType w:val="hybridMultilevel"/>
    <w:tmpl w:val="9D044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079F"/>
    <w:multiLevelType w:val="hybridMultilevel"/>
    <w:tmpl w:val="4676A49E"/>
    <w:lvl w:ilvl="0" w:tplc="BF48C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2D39"/>
    <w:multiLevelType w:val="hybridMultilevel"/>
    <w:tmpl w:val="789ED8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00D59"/>
    <w:multiLevelType w:val="hybridMultilevel"/>
    <w:tmpl w:val="6E4E4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47611"/>
    <w:multiLevelType w:val="hybridMultilevel"/>
    <w:tmpl w:val="98821C3E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E9135B2"/>
    <w:multiLevelType w:val="hybridMultilevel"/>
    <w:tmpl w:val="65329FF8"/>
    <w:lvl w:ilvl="0" w:tplc="590ED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306A82"/>
    <w:multiLevelType w:val="hybridMultilevel"/>
    <w:tmpl w:val="85BE5416"/>
    <w:lvl w:ilvl="0" w:tplc="390E29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027E06"/>
    <w:multiLevelType w:val="hybridMultilevel"/>
    <w:tmpl w:val="06403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51FEE"/>
    <w:multiLevelType w:val="hybridMultilevel"/>
    <w:tmpl w:val="CC7C3C7C"/>
    <w:lvl w:ilvl="0" w:tplc="51A0FD5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7CF7A73"/>
    <w:multiLevelType w:val="hybridMultilevel"/>
    <w:tmpl w:val="44AA9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3792D"/>
    <w:multiLevelType w:val="hybridMultilevel"/>
    <w:tmpl w:val="1C400E44"/>
    <w:lvl w:ilvl="0" w:tplc="180E332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354CE"/>
    <w:multiLevelType w:val="hybridMultilevel"/>
    <w:tmpl w:val="5B2AC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4C45"/>
    <w:multiLevelType w:val="hybridMultilevel"/>
    <w:tmpl w:val="5D5E330E"/>
    <w:lvl w:ilvl="0" w:tplc="32D21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D80FD0"/>
    <w:multiLevelType w:val="hybridMultilevel"/>
    <w:tmpl w:val="826E2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4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32"/>
    <w:rsid w:val="00000292"/>
    <w:rsid w:val="0000286F"/>
    <w:rsid w:val="0002008A"/>
    <w:rsid w:val="00030A5C"/>
    <w:rsid w:val="00031C77"/>
    <w:rsid w:val="00043624"/>
    <w:rsid w:val="000451F2"/>
    <w:rsid w:val="00063F7C"/>
    <w:rsid w:val="000652D0"/>
    <w:rsid w:val="0007544D"/>
    <w:rsid w:val="000771D4"/>
    <w:rsid w:val="0009334B"/>
    <w:rsid w:val="000A4A94"/>
    <w:rsid w:val="000C60F2"/>
    <w:rsid w:val="000E08D3"/>
    <w:rsid w:val="000E79BD"/>
    <w:rsid w:val="000F0958"/>
    <w:rsid w:val="000F21C4"/>
    <w:rsid w:val="001032E9"/>
    <w:rsid w:val="00103474"/>
    <w:rsid w:val="0010695B"/>
    <w:rsid w:val="001102F0"/>
    <w:rsid w:val="001174CF"/>
    <w:rsid w:val="0013350C"/>
    <w:rsid w:val="00133AF1"/>
    <w:rsid w:val="0014307A"/>
    <w:rsid w:val="00150D79"/>
    <w:rsid w:val="00175EBE"/>
    <w:rsid w:val="001B40C2"/>
    <w:rsid w:val="001C5BA8"/>
    <w:rsid w:val="001C689F"/>
    <w:rsid w:val="001D0510"/>
    <w:rsid w:val="001D7611"/>
    <w:rsid w:val="002026B4"/>
    <w:rsid w:val="0020422A"/>
    <w:rsid w:val="00212C28"/>
    <w:rsid w:val="00213951"/>
    <w:rsid w:val="00241B9E"/>
    <w:rsid w:val="00245B01"/>
    <w:rsid w:val="00246FEF"/>
    <w:rsid w:val="002534A0"/>
    <w:rsid w:val="002565AE"/>
    <w:rsid w:val="002631A3"/>
    <w:rsid w:val="00282D07"/>
    <w:rsid w:val="00284C32"/>
    <w:rsid w:val="00290CC2"/>
    <w:rsid w:val="0029421A"/>
    <w:rsid w:val="002A2002"/>
    <w:rsid w:val="002D75E0"/>
    <w:rsid w:val="002F4F68"/>
    <w:rsid w:val="003147FB"/>
    <w:rsid w:val="00314F4D"/>
    <w:rsid w:val="00326CC3"/>
    <w:rsid w:val="00343ECA"/>
    <w:rsid w:val="003455E6"/>
    <w:rsid w:val="0035227F"/>
    <w:rsid w:val="003545F6"/>
    <w:rsid w:val="0036048B"/>
    <w:rsid w:val="00366BB4"/>
    <w:rsid w:val="003848D1"/>
    <w:rsid w:val="00387F39"/>
    <w:rsid w:val="003A35F9"/>
    <w:rsid w:val="003E67F1"/>
    <w:rsid w:val="00433304"/>
    <w:rsid w:val="00463579"/>
    <w:rsid w:val="00467822"/>
    <w:rsid w:val="004744C4"/>
    <w:rsid w:val="0048637A"/>
    <w:rsid w:val="0048747D"/>
    <w:rsid w:val="00490BF3"/>
    <w:rsid w:val="00495BCE"/>
    <w:rsid w:val="004A322B"/>
    <w:rsid w:val="004A645F"/>
    <w:rsid w:val="00503B14"/>
    <w:rsid w:val="00504996"/>
    <w:rsid w:val="00510475"/>
    <w:rsid w:val="00510D66"/>
    <w:rsid w:val="00515AF8"/>
    <w:rsid w:val="005335A2"/>
    <w:rsid w:val="00535586"/>
    <w:rsid w:val="005377FA"/>
    <w:rsid w:val="005411FB"/>
    <w:rsid w:val="00551353"/>
    <w:rsid w:val="00584274"/>
    <w:rsid w:val="00587267"/>
    <w:rsid w:val="005A231B"/>
    <w:rsid w:val="005A2C0B"/>
    <w:rsid w:val="005B07D3"/>
    <w:rsid w:val="005B5982"/>
    <w:rsid w:val="005C6EC8"/>
    <w:rsid w:val="005D56E9"/>
    <w:rsid w:val="005E166F"/>
    <w:rsid w:val="005E460B"/>
    <w:rsid w:val="005F3B07"/>
    <w:rsid w:val="005F43B0"/>
    <w:rsid w:val="00615024"/>
    <w:rsid w:val="00617B89"/>
    <w:rsid w:val="006453FB"/>
    <w:rsid w:val="0065664A"/>
    <w:rsid w:val="00664C33"/>
    <w:rsid w:val="00674B22"/>
    <w:rsid w:val="00681FFD"/>
    <w:rsid w:val="00682763"/>
    <w:rsid w:val="006C0910"/>
    <w:rsid w:val="006C5250"/>
    <w:rsid w:val="006E314E"/>
    <w:rsid w:val="006F63F6"/>
    <w:rsid w:val="00703D0C"/>
    <w:rsid w:val="00712AED"/>
    <w:rsid w:val="00714EC0"/>
    <w:rsid w:val="00722F63"/>
    <w:rsid w:val="00723C5E"/>
    <w:rsid w:val="0072411C"/>
    <w:rsid w:val="007615C7"/>
    <w:rsid w:val="0077760E"/>
    <w:rsid w:val="00786C7C"/>
    <w:rsid w:val="007934A1"/>
    <w:rsid w:val="007950CC"/>
    <w:rsid w:val="007B1B56"/>
    <w:rsid w:val="007C4981"/>
    <w:rsid w:val="007C647F"/>
    <w:rsid w:val="007F5DD9"/>
    <w:rsid w:val="007F7527"/>
    <w:rsid w:val="00800336"/>
    <w:rsid w:val="0080251B"/>
    <w:rsid w:val="00807ADC"/>
    <w:rsid w:val="00814537"/>
    <w:rsid w:val="00821013"/>
    <w:rsid w:val="008222DF"/>
    <w:rsid w:val="00824C53"/>
    <w:rsid w:val="008325E2"/>
    <w:rsid w:val="00833377"/>
    <w:rsid w:val="00837AA7"/>
    <w:rsid w:val="008406DE"/>
    <w:rsid w:val="008443D8"/>
    <w:rsid w:val="008445FD"/>
    <w:rsid w:val="00845C53"/>
    <w:rsid w:val="00846FF6"/>
    <w:rsid w:val="00860A7D"/>
    <w:rsid w:val="00862590"/>
    <w:rsid w:val="0088602C"/>
    <w:rsid w:val="008B5EC9"/>
    <w:rsid w:val="008E5DA4"/>
    <w:rsid w:val="008F0BAD"/>
    <w:rsid w:val="008F2298"/>
    <w:rsid w:val="008F2E73"/>
    <w:rsid w:val="008F460E"/>
    <w:rsid w:val="00914122"/>
    <w:rsid w:val="00917569"/>
    <w:rsid w:val="00922C09"/>
    <w:rsid w:val="00944D98"/>
    <w:rsid w:val="00953A92"/>
    <w:rsid w:val="00956EDD"/>
    <w:rsid w:val="00957B3B"/>
    <w:rsid w:val="00961771"/>
    <w:rsid w:val="00973DBD"/>
    <w:rsid w:val="009B1285"/>
    <w:rsid w:val="009C4CBF"/>
    <w:rsid w:val="009D04F6"/>
    <w:rsid w:val="009D1992"/>
    <w:rsid w:val="009D58DB"/>
    <w:rsid w:val="00A17FEF"/>
    <w:rsid w:val="00A22F7B"/>
    <w:rsid w:val="00A45137"/>
    <w:rsid w:val="00A45CED"/>
    <w:rsid w:val="00A52B7F"/>
    <w:rsid w:val="00A5675F"/>
    <w:rsid w:val="00A754AF"/>
    <w:rsid w:val="00A77155"/>
    <w:rsid w:val="00A8103D"/>
    <w:rsid w:val="00A86789"/>
    <w:rsid w:val="00AA0260"/>
    <w:rsid w:val="00AA14FB"/>
    <w:rsid w:val="00AA5A2E"/>
    <w:rsid w:val="00AA5A48"/>
    <w:rsid w:val="00AA6BC0"/>
    <w:rsid w:val="00AD2FB4"/>
    <w:rsid w:val="00AD7441"/>
    <w:rsid w:val="00AE4001"/>
    <w:rsid w:val="00AE6D0A"/>
    <w:rsid w:val="00AF4E0D"/>
    <w:rsid w:val="00B156C7"/>
    <w:rsid w:val="00B22677"/>
    <w:rsid w:val="00B256E2"/>
    <w:rsid w:val="00B31376"/>
    <w:rsid w:val="00B37036"/>
    <w:rsid w:val="00B379CE"/>
    <w:rsid w:val="00B81316"/>
    <w:rsid w:val="00B931EB"/>
    <w:rsid w:val="00B976B4"/>
    <w:rsid w:val="00BA2E22"/>
    <w:rsid w:val="00BA382A"/>
    <w:rsid w:val="00BB79BD"/>
    <w:rsid w:val="00BC1229"/>
    <w:rsid w:val="00BC7A25"/>
    <w:rsid w:val="00BD4463"/>
    <w:rsid w:val="00BE0FF5"/>
    <w:rsid w:val="00BF61A8"/>
    <w:rsid w:val="00C032B3"/>
    <w:rsid w:val="00C06B2B"/>
    <w:rsid w:val="00C11728"/>
    <w:rsid w:val="00C36B61"/>
    <w:rsid w:val="00C37185"/>
    <w:rsid w:val="00C6380A"/>
    <w:rsid w:val="00C64D71"/>
    <w:rsid w:val="00C77FDA"/>
    <w:rsid w:val="00C873CC"/>
    <w:rsid w:val="00C87E91"/>
    <w:rsid w:val="00C9073E"/>
    <w:rsid w:val="00CC7058"/>
    <w:rsid w:val="00CD134E"/>
    <w:rsid w:val="00CE0CC2"/>
    <w:rsid w:val="00CF6A31"/>
    <w:rsid w:val="00CF7053"/>
    <w:rsid w:val="00D01C12"/>
    <w:rsid w:val="00D03D15"/>
    <w:rsid w:val="00D1165E"/>
    <w:rsid w:val="00D12129"/>
    <w:rsid w:val="00D20582"/>
    <w:rsid w:val="00D21E38"/>
    <w:rsid w:val="00D415DD"/>
    <w:rsid w:val="00D676C5"/>
    <w:rsid w:val="00D7083A"/>
    <w:rsid w:val="00D72D2A"/>
    <w:rsid w:val="00D845B3"/>
    <w:rsid w:val="00D86AD7"/>
    <w:rsid w:val="00DA1B98"/>
    <w:rsid w:val="00DA2368"/>
    <w:rsid w:val="00DA4438"/>
    <w:rsid w:val="00DA5369"/>
    <w:rsid w:val="00DA64C0"/>
    <w:rsid w:val="00DA75A3"/>
    <w:rsid w:val="00DB177A"/>
    <w:rsid w:val="00DC2037"/>
    <w:rsid w:val="00DC68FE"/>
    <w:rsid w:val="00DE1252"/>
    <w:rsid w:val="00DE151D"/>
    <w:rsid w:val="00DF1CE6"/>
    <w:rsid w:val="00DF3B4E"/>
    <w:rsid w:val="00E00AFB"/>
    <w:rsid w:val="00E24142"/>
    <w:rsid w:val="00E44185"/>
    <w:rsid w:val="00E45743"/>
    <w:rsid w:val="00E545F9"/>
    <w:rsid w:val="00E56657"/>
    <w:rsid w:val="00E57D03"/>
    <w:rsid w:val="00E57F4A"/>
    <w:rsid w:val="00E64D2A"/>
    <w:rsid w:val="00E706B5"/>
    <w:rsid w:val="00E84D60"/>
    <w:rsid w:val="00E86DF4"/>
    <w:rsid w:val="00E93152"/>
    <w:rsid w:val="00E948BD"/>
    <w:rsid w:val="00EA053D"/>
    <w:rsid w:val="00EA18CD"/>
    <w:rsid w:val="00EA4A05"/>
    <w:rsid w:val="00EC050B"/>
    <w:rsid w:val="00EC1BBF"/>
    <w:rsid w:val="00EE2432"/>
    <w:rsid w:val="00EE53F0"/>
    <w:rsid w:val="00EF7A8F"/>
    <w:rsid w:val="00F001DB"/>
    <w:rsid w:val="00F138BE"/>
    <w:rsid w:val="00F26865"/>
    <w:rsid w:val="00F35AC5"/>
    <w:rsid w:val="00F36279"/>
    <w:rsid w:val="00F60FF4"/>
    <w:rsid w:val="00F6178F"/>
    <w:rsid w:val="00F632AC"/>
    <w:rsid w:val="00F67CBF"/>
    <w:rsid w:val="00F76A3F"/>
    <w:rsid w:val="00F85A24"/>
    <w:rsid w:val="00F915CF"/>
    <w:rsid w:val="00F9310B"/>
    <w:rsid w:val="00FC1206"/>
    <w:rsid w:val="00FC3ABE"/>
    <w:rsid w:val="00FC404F"/>
    <w:rsid w:val="00FD08FF"/>
    <w:rsid w:val="00FD1BA4"/>
    <w:rsid w:val="00FD5965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9DF479"/>
  <w15:chartTrackingRefBased/>
  <w15:docId w15:val="{45F9B110-1DB7-474E-98D0-EA05984B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8103D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956E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6ED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56ED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E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56ED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ED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6EDD"/>
    <w:rPr>
      <w:rFonts w:ascii="Times New Roman" w:hAnsi="Times New Roman"/>
      <w:sz w:val="18"/>
      <w:szCs w:val="18"/>
      <w:lang w:eastAsia="en-US"/>
    </w:rPr>
  </w:style>
  <w:style w:type="character" w:styleId="Sledovanodkaz">
    <w:name w:val="FollowedHyperlink"/>
    <w:uiPriority w:val="99"/>
    <w:semiHidden/>
    <w:unhideWhenUsed/>
    <w:rsid w:val="00E56657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6827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8276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827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82763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387F39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F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8113A-2C87-471B-BC24-4C7E2444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2343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Štrichelová Anežka</cp:lastModifiedBy>
  <cp:revision>5</cp:revision>
  <cp:lastPrinted>2022-10-14T08:57:00Z</cp:lastPrinted>
  <dcterms:created xsi:type="dcterms:W3CDTF">2023-04-13T07:10:00Z</dcterms:created>
  <dcterms:modified xsi:type="dcterms:W3CDTF">2023-05-03T13:42:00Z</dcterms:modified>
</cp:coreProperties>
</file>